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86D" w:rsidRPr="008F4436" w:rsidRDefault="008F4436" w:rsidP="00D81123">
      <w:pPr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8F4436">
        <w:rPr>
          <w:rFonts w:ascii="標楷體" w:eastAsia="標楷體" w:hAnsi="標楷體" w:cs="Arial" w:hint="eastAsia"/>
          <w:sz w:val="32"/>
          <w:szCs w:val="32"/>
        </w:rPr>
        <w:t>第五屆</w:t>
      </w:r>
      <w:r w:rsidRPr="008F4436">
        <w:rPr>
          <w:rFonts w:ascii="標楷體" w:eastAsia="標楷體" w:hAnsi="標楷體" w:cs="Arial"/>
          <w:sz w:val="32"/>
          <w:szCs w:val="32"/>
        </w:rPr>
        <w:t>(2017)</w:t>
      </w:r>
      <w:r w:rsidRPr="008F4436">
        <w:rPr>
          <w:rFonts w:ascii="標楷體" w:eastAsia="標楷體" w:hAnsi="標楷體" w:cs="Arial" w:hint="eastAsia"/>
          <w:sz w:val="32"/>
          <w:szCs w:val="32"/>
        </w:rPr>
        <w:t>海峽兩岸核能合作研討會</w:t>
      </w:r>
      <w:r w:rsidR="00574037">
        <w:rPr>
          <w:rFonts w:ascii="標楷體" w:eastAsia="標楷體" w:hAnsi="標楷體" w:cs="Arial" w:hint="eastAsia"/>
          <w:sz w:val="32"/>
          <w:szCs w:val="32"/>
        </w:rPr>
        <w:t>及活動</w:t>
      </w:r>
      <w:r w:rsidRPr="008F4436">
        <w:rPr>
          <w:rFonts w:ascii="標楷體" w:eastAsia="標楷體" w:hAnsi="標楷體" w:hint="eastAsia"/>
          <w:sz w:val="32"/>
          <w:szCs w:val="32"/>
        </w:rPr>
        <w:t>摘要</w:t>
      </w:r>
    </w:p>
    <w:p w:rsidR="00D81123" w:rsidRPr="00D81123" w:rsidRDefault="00D81123" w:rsidP="00692B2A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630414" w:rsidRPr="00273406" w:rsidRDefault="00D81123" w:rsidP="008F4436">
      <w:pPr>
        <w:pStyle w:val="a3"/>
        <w:numPr>
          <w:ilvl w:val="0"/>
          <w:numId w:val="1"/>
        </w:numPr>
        <w:spacing w:line="480" w:lineRule="exact"/>
        <w:ind w:leftChars="0"/>
        <w:rPr>
          <w:rFonts w:ascii="Arial" w:eastAsia="標楷體" w:hAnsi="Arial" w:cs="Arial"/>
          <w:sz w:val="28"/>
          <w:szCs w:val="28"/>
        </w:rPr>
      </w:pPr>
      <w:r w:rsidRPr="00273406">
        <w:rPr>
          <w:rFonts w:ascii="標楷體" w:eastAsia="標楷體" w:hAnsi="標楷體" w:hint="eastAsia"/>
          <w:sz w:val="28"/>
          <w:szCs w:val="28"/>
        </w:rPr>
        <w:t>活動名稱：</w:t>
      </w:r>
      <w:r w:rsidR="00004A0A" w:rsidRPr="00273406">
        <w:rPr>
          <w:rFonts w:ascii="標楷體" w:eastAsia="標楷體" w:hAnsi="標楷體" w:cs="Arial" w:hint="eastAsia"/>
          <w:sz w:val="28"/>
          <w:szCs w:val="28"/>
        </w:rPr>
        <w:t>第五屆</w:t>
      </w:r>
      <w:r w:rsidR="00004A0A" w:rsidRPr="00273406">
        <w:rPr>
          <w:rFonts w:ascii="標楷體" w:eastAsia="標楷體" w:hAnsi="標楷體" w:cs="Arial"/>
          <w:sz w:val="28"/>
          <w:szCs w:val="28"/>
        </w:rPr>
        <w:t>(2017)</w:t>
      </w:r>
      <w:r w:rsidR="00004A0A" w:rsidRPr="00273406">
        <w:rPr>
          <w:rFonts w:ascii="標楷體" w:eastAsia="標楷體" w:hAnsi="標楷體" w:cs="Arial" w:hint="eastAsia"/>
          <w:sz w:val="28"/>
          <w:szCs w:val="28"/>
        </w:rPr>
        <w:t>海峽兩岸核能合作研討會</w:t>
      </w:r>
    </w:p>
    <w:p w:rsidR="00D81123" w:rsidRPr="00273406" w:rsidRDefault="00D81123" w:rsidP="008F4436">
      <w:pPr>
        <w:pStyle w:val="a3"/>
        <w:numPr>
          <w:ilvl w:val="0"/>
          <w:numId w:val="1"/>
        </w:numPr>
        <w:spacing w:beforeLines="50"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273406">
        <w:rPr>
          <w:rFonts w:ascii="標楷體" w:eastAsia="標楷體" w:hAnsi="標楷體" w:hint="eastAsia"/>
          <w:sz w:val="28"/>
          <w:szCs w:val="28"/>
        </w:rPr>
        <w:t>活動</w:t>
      </w:r>
      <w:r w:rsidRPr="00273406">
        <w:rPr>
          <w:rFonts w:ascii="標楷體" w:eastAsia="標楷體" w:hAnsi="標楷體" w:cs="Arial" w:hint="eastAsia"/>
          <w:sz w:val="28"/>
          <w:szCs w:val="28"/>
        </w:rPr>
        <w:t>日期：</w:t>
      </w:r>
      <w:r w:rsidR="00630414" w:rsidRPr="00273406">
        <w:rPr>
          <w:rFonts w:ascii="標楷體" w:eastAsia="標楷體" w:hAnsi="標楷體" w:cs="Times New Roman" w:hint="eastAsia"/>
          <w:sz w:val="28"/>
          <w:szCs w:val="28"/>
        </w:rPr>
        <w:t>106年10月22</w:t>
      </w:r>
      <w:r w:rsidR="00630414" w:rsidRPr="00273406">
        <w:rPr>
          <w:rFonts w:ascii="標楷體" w:eastAsia="標楷體" w:hAnsi="標楷體" w:cs="Times New Roman"/>
          <w:sz w:val="28"/>
          <w:szCs w:val="28"/>
        </w:rPr>
        <w:t>~</w:t>
      </w:r>
      <w:r w:rsidR="00630414" w:rsidRPr="00273406">
        <w:rPr>
          <w:rFonts w:ascii="標楷體" w:eastAsia="標楷體" w:hAnsi="標楷體" w:cs="Times New Roman" w:hint="eastAsia"/>
          <w:sz w:val="28"/>
          <w:szCs w:val="28"/>
        </w:rPr>
        <w:t>28日</w:t>
      </w:r>
    </w:p>
    <w:p w:rsidR="00D81123" w:rsidRPr="00273406" w:rsidRDefault="00D81123" w:rsidP="008F4436">
      <w:pPr>
        <w:pStyle w:val="a3"/>
        <w:numPr>
          <w:ilvl w:val="0"/>
          <w:numId w:val="1"/>
        </w:numPr>
        <w:spacing w:beforeLines="50"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273406">
        <w:rPr>
          <w:rFonts w:ascii="標楷體" w:eastAsia="標楷體" w:hAnsi="標楷體" w:hint="eastAsia"/>
          <w:sz w:val="28"/>
          <w:szCs w:val="28"/>
        </w:rPr>
        <w:t>地點：</w:t>
      </w:r>
    </w:p>
    <w:p w:rsidR="00D81123" w:rsidRPr="00273406" w:rsidRDefault="00630414" w:rsidP="00630414">
      <w:pPr>
        <w:pStyle w:val="a3"/>
        <w:numPr>
          <w:ilvl w:val="1"/>
          <w:numId w:val="1"/>
        </w:numPr>
        <w:autoSpaceDE w:val="0"/>
        <w:autoSpaceDN w:val="0"/>
        <w:adjustRightInd w:val="0"/>
        <w:spacing w:line="480" w:lineRule="exact"/>
        <w:ind w:left="905" w:hanging="425"/>
        <w:rPr>
          <w:rFonts w:ascii="標楷體" w:eastAsia="標楷體" w:hAnsi="標楷體" w:cs="DFKaiShu-SB-Estd-BF"/>
          <w:kern w:val="0"/>
          <w:sz w:val="28"/>
          <w:szCs w:val="28"/>
        </w:rPr>
      </w:pPr>
      <w:r w:rsidRPr="00273406">
        <w:rPr>
          <w:rFonts w:ascii="標楷體" w:eastAsia="標楷體" w:hAnsi="標楷體" w:cs="Arial" w:hint="eastAsia"/>
          <w:sz w:val="28"/>
          <w:szCs w:val="28"/>
        </w:rPr>
        <w:t>第五屆</w:t>
      </w:r>
      <w:r w:rsidRPr="00273406">
        <w:rPr>
          <w:rFonts w:ascii="標楷體" w:eastAsia="標楷體" w:hAnsi="標楷體" w:cs="Arial"/>
          <w:sz w:val="28"/>
          <w:szCs w:val="28"/>
        </w:rPr>
        <w:t>(2017)</w:t>
      </w:r>
      <w:r w:rsidRPr="00273406">
        <w:rPr>
          <w:rFonts w:ascii="標楷體" w:eastAsia="標楷體" w:hAnsi="標楷體" w:cs="Arial" w:hint="eastAsia"/>
          <w:sz w:val="28"/>
          <w:szCs w:val="28"/>
        </w:rPr>
        <w:t>海峽兩岸核能合作研討會</w:t>
      </w:r>
      <w:r w:rsidRPr="00273406">
        <w:rPr>
          <w:rFonts w:ascii="標楷體" w:eastAsia="標楷體" w:hAnsi="標楷體" w:cs="Times New Roman" w:hint="eastAsia"/>
          <w:sz w:val="28"/>
          <w:szCs w:val="28"/>
        </w:rPr>
        <w:t>10月</w:t>
      </w:r>
      <w:r w:rsidRPr="00273406">
        <w:rPr>
          <w:rFonts w:ascii="標楷體" w:eastAsia="標楷體" w:hAnsi="標楷體" w:hint="eastAsia"/>
          <w:sz w:val="28"/>
          <w:szCs w:val="28"/>
        </w:rPr>
        <w:t>23</w:t>
      </w:r>
      <w:r w:rsidRPr="00273406">
        <w:rPr>
          <w:rFonts w:ascii="標楷體" w:eastAsia="標楷體" w:hAnsi="標楷體" w:cs="Times New Roman" w:hint="eastAsia"/>
          <w:sz w:val="28"/>
          <w:szCs w:val="28"/>
        </w:rPr>
        <w:t>日</w:t>
      </w:r>
      <w:r w:rsidR="00F21CCC" w:rsidRPr="00273406">
        <w:rPr>
          <w:rFonts w:ascii="標楷體" w:eastAsia="標楷體" w:hAnsi="標楷體" w:cs="Arial" w:hint="eastAsia"/>
          <w:sz w:val="28"/>
          <w:szCs w:val="28"/>
        </w:rPr>
        <w:t>假</w:t>
      </w:r>
      <w:r w:rsidRPr="00273406">
        <w:rPr>
          <w:rFonts w:ascii="標楷體" w:eastAsia="標楷體" w:hAnsi="標楷體" w:hint="eastAsia"/>
          <w:sz w:val="28"/>
          <w:szCs w:val="28"/>
        </w:rPr>
        <w:t>新工業技術</w:t>
      </w:r>
      <w:r w:rsidRPr="00273406">
        <w:rPr>
          <w:rFonts w:ascii="標楷體" w:eastAsia="標楷體" w:hAnsi="標楷體" w:cs="Times New Roman" w:hint="eastAsia"/>
          <w:sz w:val="28"/>
          <w:szCs w:val="28"/>
        </w:rPr>
        <w:t>研</w:t>
      </w:r>
      <w:r w:rsidRPr="00273406">
        <w:rPr>
          <w:rFonts w:ascii="標楷體" w:eastAsia="標楷體" w:hAnsi="標楷體" w:hint="eastAsia"/>
          <w:sz w:val="28"/>
          <w:szCs w:val="28"/>
        </w:rPr>
        <w:t>究</w:t>
      </w:r>
      <w:r w:rsidRPr="00273406">
        <w:rPr>
          <w:rFonts w:ascii="標楷體" w:eastAsia="標楷體" w:hAnsi="標楷體" w:cs="Times New Roman" w:hint="eastAsia"/>
          <w:sz w:val="28"/>
          <w:szCs w:val="28"/>
        </w:rPr>
        <w:t>院</w:t>
      </w:r>
      <w:r w:rsidR="00351F60" w:rsidRPr="00273406">
        <w:rPr>
          <w:rFonts w:ascii="標楷體" w:eastAsia="標楷體" w:hAnsi="標楷體" w:cs="Arial" w:hint="eastAsia"/>
          <w:sz w:val="28"/>
          <w:szCs w:val="28"/>
        </w:rPr>
        <w:t>舉</w:t>
      </w:r>
      <w:r w:rsidR="00F21CCC" w:rsidRPr="00273406">
        <w:rPr>
          <w:rFonts w:ascii="標楷體" w:eastAsia="標楷體" w:hAnsi="標楷體" w:cs="Arial" w:hint="eastAsia"/>
          <w:sz w:val="28"/>
          <w:szCs w:val="28"/>
        </w:rPr>
        <w:t>行</w:t>
      </w:r>
      <w:r w:rsidRPr="00273406">
        <w:rPr>
          <w:rFonts w:ascii="標楷體" w:eastAsia="標楷體" w:hAnsi="標楷體" w:cs="Arial" w:hint="eastAsia"/>
          <w:sz w:val="28"/>
          <w:szCs w:val="28"/>
        </w:rPr>
        <w:t>。</w:t>
      </w:r>
    </w:p>
    <w:p w:rsidR="007D74BC" w:rsidRPr="00273406" w:rsidRDefault="00DF5819" w:rsidP="00351F60">
      <w:pPr>
        <w:pStyle w:val="a3"/>
        <w:numPr>
          <w:ilvl w:val="1"/>
          <w:numId w:val="1"/>
        </w:numPr>
        <w:autoSpaceDE w:val="0"/>
        <w:autoSpaceDN w:val="0"/>
        <w:adjustRightInd w:val="0"/>
        <w:spacing w:line="480" w:lineRule="exact"/>
        <w:ind w:left="905" w:hanging="425"/>
        <w:rPr>
          <w:rFonts w:ascii="標楷體" w:eastAsia="標楷體" w:hAnsi="標楷體" w:cs="Arial"/>
          <w:sz w:val="28"/>
          <w:szCs w:val="28"/>
        </w:rPr>
      </w:pPr>
      <w:r w:rsidRPr="00273406">
        <w:rPr>
          <w:rFonts w:ascii="標楷體" w:eastAsia="標楷體" w:hAnsi="標楷體" w:cs="Arial"/>
          <w:sz w:val="28"/>
          <w:szCs w:val="28"/>
        </w:rPr>
        <w:t>中國核</w:t>
      </w:r>
      <w:r w:rsidRPr="00273406">
        <w:rPr>
          <w:rFonts w:ascii="標楷體" w:eastAsia="標楷體" w:hAnsi="標楷體" w:cs="Arial" w:hint="eastAsia"/>
          <w:sz w:val="28"/>
          <w:szCs w:val="28"/>
        </w:rPr>
        <w:t>行業協</w:t>
      </w:r>
      <w:r w:rsidRPr="00273406">
        <w:rPr>
          <w:rFonts w:ascii="標楷體" w:eastAsia="標楷體" w:hAnsi="標楷體" w:cs="Arial"/>
          <w:sz w:val="28"/>
          <w:szCs w:val="28"/>
        </w:rPr>
        <w:t>會</w:t>
      </w:r>
      <w:r w:rsidRPr="00273406">
        <w:rPr>
          <w:rFonts w:ascii="標楷體" w:eastAsia="標楷體" w:hAnsi="標楷體" w:cs="Arial" w:hint="eastAsia"/>
          <w:sz w:val="28"/>
          <w:szCs w:val="28"/>
        </w:rPr>
        <w:t>代表壇並於</w:t>
      </w:r>
      <w:r w:rsidR="00630414" w:rsidRPr="00273406">
        <w:rPr>
          <w:rFonts w:ascii="標楷體" w:eastAsia="標楷體" w:hAnsi="標楷體" w:cs="Arial" w:hint="eastAsia"/>
          <w:sz w:val="28"/>
          <w:szCs w:val="28"/>
        </w:rPr>
        <w:t>10月24日、10月</w:t>
      </w:r>
      <w:r w:rsidR="006E6714" w:rsidRPr="00273406">
        <w:rPr>
          <w:rFonts w:ascii="標楷體" w:eastAsia="標楷體" w:hAnsi="標楷體" w:cs="Arial" w:hint="eastAsia"/>
          <w:sz w:val="28"/>
          <w:szCs w:val="28"/>
        </w:rPr>
        <w:t>26</w:t>
      </w:r>
      <w:r w:rsidR="00630414" w:rsidRPr="00273406">
        <w:rPr>
          <w:rFonts w:ascii="標楷體" w:eastAsia="標楷體" w:hAnsi="標楷體" w:cs="Arial" w:hint="eastAsia"/>
          <w:sz w:val="28"/>
          <w:szCs w:val="28"/>
        </w:rPr>
        <w:t>日訪問台電公司總處與</w:t>
      </w:r>
      <w:r w:rsidR="006E6714" w:rsidRPr="00273406">
        <w:rPr>
          <w:rFonts w:ascii="標楷體" w:eastAsia="標楷體" w:hAnsi="標楷體" w:cs="Arial" w:hint="eastAsia"/>
          <w:sz w:val="28"/>
          <w:szCs w:val="28"/>
        </w:rPr>
        <w:t>第二核能發電廠、</w:t>
      </w:r>
      <w:r w:rsidR="00630414" w:rsidRPr="00273406">
        <w:rPr>
          <w:rFonts w:ascii="標楷體" w:eastAsia="標楷體" w:hAnsi="標楷體" w:cs="Arial" w:hint="eastAsia"/>
          <w:sz w:val="28"/>
          <w:szCs w:val="28"/>
        </w:rPr>
        <w:t>北部核能展示館</w:t>
      </w:r>
      <w:r w:rsidR="006E6714" w:rsidRPr="00273406">
        <w:rPr>
          <w:rFonts w:ascii="標楷體" w:eastAsia="標楷體" w:hAnsi="標楷體" w:cs="Arial" w:hint="eastAsia"/>
          <w:sz w:val="28"/>
          <w:szCs w:val="28"/>
        </w:rPr>
        <w:t>、減容中心</w:t>
      </w:r>
      <w:r w:rsidR="00630414" w:rsidRPr="00273406">
        <w:rPr>
          <w:rFonts w:ascii="標楷體" w:eastAsia="標楷體" w:hAnsi="標楷體" w:cs="Arial" w:hint="eastAsia"/>
          <w:sz w:val="28"/>
          <w:szCs w:val="28"/>
        </w:rPr>
        <w:t>與第三核能發電廠</w:t>
      </w:r>
      <w:r w:rsidR="00965723" w:rsidRPr="00273406">
        <w:rPr>
          <w:rFonts w:ascii="標楷體" w:eastAsia="標楷體" w:hAnsi="標楷體" w:cs="Arial" w:hint="eastAsia"/>
          <w:sz w:val="28"/>
          <w:szCs w:val="28"/>
        </w:rPr>
        <w:t>。</w:t>
      </w:r>
    </w:p>
    <w:p w:rsidR="00351F60" w:rsidRPr="00273406" w:rsidRDefault="00351F60" w:rsidP="008F4436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Lines="50" w:line="480" w:lineRule="exact"/>
        <w:ind w:leftChars="0"/>
        <w:rPr>
          <w:rFonts w:ascii="標楷體" w:eastAsia="標楷體" w:hAnsi="標楷體" w:cs="Arial"/>
          <w:sz w:val="28"/>
          <w:szCs w:val="28"/>
        </w:rPr>
      </w:pPr>
      <w:r w:rsidRPr="00273406">
        <w:rPr>
          <w:rFonts w:ascii="標楷體" w:eastAsia="標楷體" w:hAnsi="標楷體" w:cs="Arial" w:hint="eastAsia"/>
          <w:sz w:val="28"/>
          <w:szCs w:val="28"/>
        </w:rPr>
        <w:t>參加對象：</w:t>
      </w:r>
    </w:p>
    <w:p w:rsidR="00351F60" w:rsidRPr="00DF5819" w:rsidRDefault="00351F60" w:rsidP="008F4436">
      <w:pPr>
        <w:widowControl/>
        <w:autoSpaceDE w:val="0"/>
        <w:autoSpaceDN w:val="0"/>
        <w:adjustRightInd w:val="0"/>
        <w:snapToGrid w:val="0"/>
        <w:spacing w:afterLines="50" w:line="480" w:lineRule="exact"/>
        <w:ind w:left="709" w:rightChars="176" w:right="422"/>
        <w:rPr>
          <w:rFonts w:ascii="標楷體" w:eastAsia="標楷體" w:hAnsi="標楷體"/>
          <w:kern w:val="0"/>
          <w:sz w:val="32"/>
          <w:szCs w:val="32"/>
        </w:rPr>
      </w:pPr>
      <w:r w:rsidRPr="007D74BC">
        <w:rPr>
          <w:rFonts w:ascii="標楷體" w:eastAsia="標楷體" w:hAnsi="標楷體" w:cs="Arial" w:hint="eastAsia"/>
          <w:sz w:val="28"/>
          <w:szCs w:val="28"/>
        </w:rPr>
        <w:t>本次會議</w:t>
      </w:r>
      <w:r w:rsidR="00DF5819">
        <w:rPr>
          <w:rFonts w:ascii="標楷體" w:eastAsia="標楷體" w:hAnsi="標楷體" w:cs="Arial" w:hint="eastAsia"/>
          <w:sz w:val="28"/>
          <w:szCs w:val="28"/>
        </w:rPr>
        <w:t>由：</w:t>
      </w:r>
      <w:r w:rsidR="00DF5819" w:rsidRPr="00DF5819">
        <w:rPr>
          <w:rFonts w:ascii="標楷體" w:eastAsia="標楷體" w:hAnsi="標楷體" w:cs="Times New Roman" w:hint="eastAsia"/>
          <w:sz w:val="28"/>
          <w:szCs w:val="28"/>
        </w:rPr>
        <w:t>中國核能行業協會代表團</w:t>
      </w:r>
      <w:r w:rsidR="00DF5819" w:rsidRPr="00DF5819">
        <w:rPr>
          <w:rFonts w:ascii="標楷體" w:eastAsia="標楷體" w:hAnsi="標楷體" w:hint="eastAsia"/>
          <w:sz w:val="28"/>
          <w:szCs w:val="28"/>
        </w:rPr>
        <w:t>含</w:t>
      </w:r>
      <w:r w:rsidR="00DF5819" w:rsidRPr="00DF5819">
        <w:rPr>
          <w:rFonts w:ascii="標楷體" w:eastAsia="標楷體" w:hAnsi="標楷體" w:cs="Times New Roman" w:hint="eastAsia"/>
          <w:sz w:val="28"/>
          <w:szCs w:val="28"/>
        </w:rPr>
        <w:t>：</w:t>
      </w:r>
      <w:r w:rsidR="00DF5819" w:rsidRPr="00DF5819">
        <w:rPr>
          <w:rFonts w:ascii="標楷體" w:eastAsia="標楷體" w:hAnsi="標楷體" w:cs="新細明體" w:hint="eastAsia"/>
          <w:kern w:val="0"/>
          <w:sz w:val="28"/>
          <w:szCs w:val="28"/>
        </w:rPr>
        <w:t>中國廣核集團公司、國家核電技術公司、</w:t>
      </w:r>
      <w:r w:rsidR="00DF5819" w:rsidRPr="00DF5819">
        <w:rPr>
          <w:rFonts w:ascii="標楷體" w:eastAsia="標楷體" w:hAnsi="標楷體" w:cs="Times New Roman" w:hint="eastAsia"/>
          <w:kern w:val="0"/>
          <w:sz w:val="28"/>
          <w:szCs w:val="28"/>
        </w:rPr>
        <w:t>國核示範電站有限責任公司、國核電工程有限公司、</w:t>
      </w:r>
      <w:r w:rsidR="00DF5819" w:rsidRPr="00DF5819">
        <w:rPr>
          <w:rFonts w:ascii="標楷體" w:eastAsia="標楷體" w:hAnsi="標楷體" w:cs="新細明體" w:hint="eastAsia"/>
          <w:kern w:val="0"/>
          <w:sz w:val="28"/>
          <w:szCs w:val="28"/>
        </w:rPr>
        <w:t>上海市核電辦公室、</w:t>
      </w:r>
      <w:r w:rsidR="00DF5819" w:rsidRPr="00DF5819">
        <w:rPr>
          <w:rFonts w:ascii="標楷體" w:eastAsia="標楷體" w:hAnsi="標楷體" w:cs="Times New Roman" w:hint="eastAsia"/>
          <w:kern w:val="0"/>
          <w:sz w:val="28"/>
          <w:szCs w:val="28"/>
        </w:rPr>
        <w:t>三門核電有限公司</w:t>
      </w:r>
      <w:r w:rsidR="00DF5819" w:rsidRPr="00DF5819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DF5819" w:rsidRPr="00DF5819">
        <w:rPr>
          <w:rFonts w:ascii="標楷體" w:eastAsia="標楷體" w:hAnsi="標楷體" w:cs="Times New Roman" w:hint="eastAsia"/>
          <w:kern w:val="0"/>
          <w:sz w:val="28"/>
          <w:szCs w:val="28"/>
        </w:rPr>
        <w:t>福建寧德核電公司、華能山東石島灣核電公司、</w:t>
      </w:r>
      <w:r w:rsidR="00DF5819" w:rsidRPr="00DF5819">
        <w:rPr>
          <w:rFonts w:ascii="標楷體" w:eastAsia="標楷體" w:hAnsi="標楷體" w:cs="新細明體" w:hint="eastAsia"/>
          <w:kern w:val="0"/>
          <w:sz w:val="28"/>
          <w:szCs w:val="28"/>
        </w:rPr>
        <w:t>中廣核工程公司、</w:t>
      </w:r>
      <w:r w:rsidR="00DF5819" w:rsidRPr="00DF5819">
        <w:rPr>
          <w:rFonts w:ascii="標楷體" w:eastAsia="標楷體" w:hAnsi="標楷體" w:cs="Times New Roman" w:hint="eastAsia"/>
          <w:kern w:val="0"/>
          <w:sz w:val="28"/>
          <w:szCs w:val="28"/>
        </w:rPr>
        <w:t>中核集團四川聯絡部、上海阿波羅機械公司、中國核科技資訊與經濟研究院、浙江省海鹽縣核電關聯產業聯盟</w:t>
      </w:r>
      <w:r w:rsidR="00DF5819" w:rsidRPr="00DF5819">
        <w:rPr>
          <w:rFonts w:ascii="標楷體" w:eastAsia="標楷體" w:hAnsi="標楷體" w:hint="eastAsia"/>
          <w:kern w:val="0"/>
          <w:sz w:val="28"/>
          <w:szCs w:val="28"/>
        </w:rPr>
        <w:t>；及</w:t>
      </w:r>
      <w:r w:rsidR="00DF5819" w:rsidRPr="00DF5819">
        <w:rPr>
          <w:rFonts w:ascii="標楷體" w:eastAsia="標楷體" w:hAnsi="標楷體" w:cs="Times New Roman" w:hint="eastAsia"/>
          <w:kern w:val="0"/>
          <w:sz w:val="28"/>
          <w:szCs w:val="28"/>
        </w:rPr>
        <w:t>台灣核能機構：</w:t>
      </w:r>
      <w:r w:rsidR="00DF5819" w:rsidRPr="00DF5819">
        <w:rPr>
          <w:rFonts w:ascii="標楷體" w:eastAsia="標楷體" w:hAnsi="標楷體" w:cs="Times New Roman" w:hint="eastAsia"/>
          <w:sz w:val="28"/>
          <w:szCs w:val="28"/>
        </w:rPr>
        <w:t>原子能委員會核能研究所、原子能委員會放射性物料管理局、台灣電力公司、</w:t>
      </w:r>
      <w:r w:rsidR="00DF5819" w:rsidRPr="00DF581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工業技術研究院</w:t>
      </w:r>
      <w:r w:rsidR="00DF5819" w:rsidRPr="00DF5819">
        <w:rPr>
          <w:rFonts w:ascii="標楷體" w:eastAsia="標楷體" w:hAnsi="標楷體" w:cs="Times New Roman" w:hint="eastAsia"/>
          <w:sz w:val="28"/>
          <w:szCs w:val="28"/>
        </w:rPr>
        <w:t>、清華大學、</w:t>
      </w:r>
      <w:r w:rsidR="00DF5819" w:rsidRPr="00DF581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龍華科技大學、</w:t>
      </w:r>
      <w:r w:rsidR="00DF5819" w:rsidRPr="00DF5819">
        <w:rPr>
          <w:rFonts w:ascii="標楷體" w:eastAsia="標楷體" w:hAnsi="標楷體" w:cs="Times New Roman" w:hint="eastAsia"/>
          <w:sz w:val="28"/>
          <w:szCs w:val="28"/>
        </w:rPr>
        <w:t>中華核能協會、益鼎工程股份有限公司、中興工程顧問股份有限公司、凱技股份有限公司、行家國際物流公司、誠藝科技公司、泰興工程顧問公司、中興工程顧問股份有限公司、</w:t>
      </w:r>
      <w:r w:rsidR="00DF5819" w:rsidRPr="00DF581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中鼎集團、</w:t>
      </w:r>
      <w:r w:rsidR="00DF5819" w:rsidRPr="00DF5819">
        <w:rPr>
          <w:rFonts w:ascii="標楷體" w:eastAsia="標楷體" w:hAnsi="標楷體" w:cs="Times New Roman" w:hint="eastAsia"/>
          <w:sz w:val="28"/>
          <w:szCs w:val="28"/>
        </w:rPr>
        <w:t>益鼎工程股份有限公司、泰豐貿易公司、</w:t>
      </w:r>
      <w:r w:rsidR="00DF5819" w:rsidRPr="00DF581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雙林興展有限公司</w:t>
      </w:r>
      <w:r w:rsidR="00DF5819" w:rsidRPr="00DF5819">
        <w:rPr>
          <w:rFonts w:ascii="標楷體" w:eastAsia="標楷體" w:hAnsi="標楷體" w:cs="Times New Roman" w:hint="eastAsia"/>
          <w:sz w:val="28"/>
          <w:szCs w:val="28"/>
        </w:rPr>
        <w:t>、法商亞瑞華公司、</w:t>
      </w:r>
      <w:r w:rsidR="00DF5819" w:rsidRPr="00DF5819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銳昕科技有限公司</w:t>
      </w:r>
      <w:r w:rsidR="00DF5819" w:rsidRPr="00DF5819">
        <w:rPr>
          <w:rFonts w:ascii="標楷體" w:eastAsia="標楷體" w:hAnsi="標楷體" w:cs="Times New Roman" w:hint="eastAsia"/>
          <w:sz w:val="28"/>
          <w:szCs w:val="28"/>
        </w:rPr>
        <w:t>等</w:t>
      </w:r>
      <w:r w:rsidR="007D74BC" w:rsidRPr="00DF5819">
        <w:rPr>
          <w:rFonts w:ascii="標楷體" w:eastAsia="標楷體" w:hAnsi="標楷體" w:cs="Arial" w:hint="eastAsia"/>
          <w:sz w:val="28"/>
          <w:szCs w:val="28"/>
        </w:rPr>
        <w:t>機構</w:t>
      </w:r>
      <w:r w:rsidR="00B260A2" w:rsidRPr="00DF5819">
        <w:rPr>
          <w:rFonts w:ascii="標楷體" w:eastAsia="標楷體" w:hAnsi="標楷體" w:cs="Arial" w:hint="eastAsia"/>
          <w:sz w:val="28"/>
          <w:szCs w:val="28"/>
        </w:rPr>
        <w:t>派員</w:t>
      </w:r>
      <w:r w:rsidR="007D74BC" w:rsidRPr="00DF5819">
        <w:rPr>
          <w:rFonts w:ascii="標楷體" w:eastAsia="標楷體" w:hAnsi="標楷體" w:cs="Arial" w:hint="eastAsia"/>
          <w:sz w:val="28"/>
          <w:szCs w:val="28"/>
        </w:rPr>
        <w:t>與會。</w:t>
      </w:r>
    </w:p>
    <w:p w:rsidR="00B260A2" w:rsidRPr="00273406" w:rsidRDefault="00B260A2" w:rsidP="008F4436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Lines="50" w:line="480" w:lineRule="exact"/>
        <w:ind w:leftChars="0"/>
        <w:rPr>
          <w:rFonts w:ascii="標楷體" w:eastAsia="標楷體" w:hAnsi="標楷體" w:cs="Arial"/>
          <w:sz w:val="28"/>
          <w:szCs w:val="28"/>
        </w:rPr>
      </w:pPr>
      <w:r w:rsidRPr="00273406">
        <w:rPr>
          <w:rFonts w:ascii="標楷體" w:eastAsia="標楷體" w:hAnsi="標楷體" w:cs="Arial" w:hint="eastAsia"/>
          <w:sz w:val="28"/>
          <w:szCs w:val="28"/>
        </w:rPr>
        <w:t>參加人數：</w:t>
      </w:r>
    </w:p>
    <w:p w:rsidR="00351F60" w:rsidRPr="00273406" w:rsidRDefault="00B260A2" w:rsidP="00B260A2">
      <w:pPr>
        <w:pStyle w:val="a3"/>
        <w:autoSpaceDE w:val="0"/>
        <w:autoSpaceDN w:val="0"/>
        <w:adjustRightInd w:val="0"/>
        <w:spacing w:line="480" w:lineRule="exact"/>
        <w:ind w:leftChars="0" w:left="720"/>
        <w:rPr>
          <w:rFonts w:ascii="標楷體" w:eastAsia="標楷體" w:hAnsi="標楷體" w:cs="Arial"/>
          <w:sz w:val="28"/>
          <w:szCs w:val="28"/>
        </w:rPr>
      </w:pPr>
      <w:r w:rsidRPr="00273406">
        <w:rPr>
          <w:rFonts w:ascii="標楷體" w:eastAsia="標楷體" w:hAnsi="標楷體" w:cs="Arial" w:hint="eastAsia"/>
          <w:sz w:val="28"/>
          <w:szCs w:val="28"/>
        </w:rPr>
        <w:t>本次會議計有：陸方</w:t>
      </w:r>
      <w:r w:rsidR="00DF5819" w:rsidRPr="00273406">
        <w:rPr>
          <w:rFonts w:ascii="標楷體" w:eastAsia="標楷體" w:hAnsi="標楷體" w:cs="Arial" w:hint="eastAsia"/>
          <w:sz w:val="28"/>
          <w:szCs w:val="28"/>
        </w:rPr>
        <w:t>19名</w:t>
      </w:r>
      <w:r w:rsidRPr="00273406">
        <w:rPr>
          <w:rFonts w:ascii="Arial" w:eastAsia="標楷體" w:hAnsi="Arial" w:cs="Arial" w:hint="eastAsia"/>
          <w:sz w:val="28"/>
          <w:szCs w:val="28"/>
        </w:rPr>
        <w:t>、</w:t>
      </w:r>
      <w:r w:rsidRPr="00273406">
        <w:rPr>
          <w:rFonts w:ascii="標楷體" w:eastAsia="標楷體" w:hAnsi="標楷體" w:cs="Arial" w:hint="eastAsia"/>
          <w:sz w:val="28"/>
          <w:szCs w:val="28"/>
        </w:rPr>
        <w:t>我方</w:t>
      </w:r>
      <w:r w:rsidR="00DF5819" w:rsidRPr="00273406">
        <w:rPr>
          <w:rFonts w:ascii="標楷體" w:eastAsia="標楷體" w:hAnsi="標楷體" w:cs="Arial" w:hint="eastAsia"/>
          <w:sz w:val="28"/>
          <w:szCs w:val="28"/>
        </w:rPr>
        <w:t>85名，</w:t>
      </w:r>
      <w:r w:rsidRPr="00273406">
        <w:rPr>
          <w:rFonts w:ascii="標楷體" w:eastAsia="標楷體" w:hAnsi="標楷體" w:cs="Arial" w:hint="eastAsia"/>
          <w:sz w:val="28"/>
          <w:szCs w:val="28"/>
        </w:rPr>
        <w:t>共1</w:t>
      </w:r>
      <w:r w:rsidR="00DF5819" w:rsidRPr="00273406">
        <w:rPr>
          <w:rFonts w:ascii="標楷體" w:eastAsia="標楷體" w:hAnsi="標楷體" w:cs="Arial" w:hint="eastAsia"/>
          <w:sz w:val="28"/>
          <w:szCs w:val="28"/>
        </w:rPr>
        <w:t>04名</w:t>
      </w:r>
      <w:r w:rsidRPr="00273406">
        <w:rPr>
          <w:rFonts w:ascii="標楷體" w:eastAsia="標楷體" w:hAnsi="標楷體" w:cs="Arial" w:hint="eastAsia"/>
          <w:sz w:val="28"/>
          <w:szCs w:val="28"/>
        </w:rPr>
        <w:t>代表出席。</w:t>
      </w:r>
    </w:p>
    <w:p w:rsidR="00190C01" w:rsidRPr="00273406" w:rsidRDefault="00190C01" w:rsidP="008F4436">
      <w:pPr>
        <w:pStyle w:val="a3"/>
        <w:numPr>
          <w:ilvl w:val="0"/>
          <w:numId w:val="1"/>
        </w:numPr>
        <w:autoSpaceDE w:val="0"/>
        <w:autoSpaceDN w:val="0"/>
        <w:adjustRightInd w:val="0"/>
        <w:spacing w:beforeLines="50" w:line="480" w:lineRule="exact"/>
        <w:ind w:leftChars="0"/>
        <w:rPr>
          <w:rFonts w:ascii="標楷體" w:eastAsia="標楷體" w:hAnsi="標楷體" w:cs="Arial"/>
          <w:sz w:val="28"/>
          <w:szCs w:val="28"/>
        </w:rPr>
      </w:pPr>
      <w:r w:rsidRPr="00273406">
        <w:rPr>
          <w:rFonts w:ascii="標楷體" w:eastAsia="標楷體" w:hAnsi="標楷體" w:cs="Arial" w:hint="eastAsia"/>
          <w:sz w:val="28"/>
          <w:szCs w:val="28"/>
        </w:rPr>
        <w:t>活動</w:t>
      </w:r>
      <w:r w:rsidR="008F4436" w:rsidRPr="00273406">
        <w:rPr>
          <w:rFonts w:ascii="標楷體" w:eastAsia="標楷體" w:hAnsi="標楷體" w:cs="Arial" w:hint="eastAsia"/>
          <w:sz w:val="28"/>
          <w:szCs w:val="28"/>
        </w:rPr>
        <w:t>及</w:t>
      </w:r>
      <w:r w:rsidR="008F4436" w:rsidRPr="00273406">
        <w:rPr>
          <w:rFonts w:ascii="Arial" w:eastAsia="標楷體" w:hAnsi="Arial" w:cs="Arial" w:hint="eastAsia"/>
          <w:sz w:val="28"/>
          <w:szCs w:val="28"/>
        </w:rPr>
        <w:t>交流紀要與</w:t>
      </w:r>
      <w:r w:rsidRPr="00273406">
        <w:rPr>
          <w:rFonts w:ascii="標楷體" w:eastAsia="標楷體" w:hAnsi="標楷體" w:cs="Arial" w:hint="eastAsia"/>
          <w:sz w:val="28"/>
          <w:szCs w:val="28"/>
        </w:rPr>
        <w:t>成果：</w:t>
      </w:r>
    </w:p>
    <w:p w:rsidR="00190C01" w:rsidRDefault="00190C01" w:rsidP="005E5980">
      <w:pPr>
        <w:pStyle w:val="a3"/>
        <w:autoSpaceDE w:val="0"/>
        <w:autoSpaceDN w:val="0"/>
        <w:adjustRightInd w:val="0"/>
        <w:spacing w:line="480" w:lineRule="exact"/>
        <w:ind w:leftChars="0" w:left="720"/>
        <w:rPr>
          <w:rFonts w:ascii="標楷體" w:eastAsia="標楷體" w:hAnsi="標楷體" w:cs="DFKaiShu-SB-Estd-BF" w:hint="eastAsia"/>
          <w:kern w:val="0"/>
          <w:sz w:val="28"/>
          <w:szCs w:val="28"/>
        </w:rPr>
      </w:pPr>
      <w:r w:rsidRPr="00273406">
        <w:rPr>
          <w:rFonts w:ascii="標楷體" w:eastAsia="標楷體" w:hAnsi="標楷體" w:cs="Arial" w:hint="eastAsia"/>
          <w:sz w:val="28"/>
          <w:szCs w:val="28"/>
        </w:rPr>
        <w:lastRenderedPageBreak/>
        <w:t>本次會議以</w:t>
      </w:r>
      <w:r w:rsidR="00DF5819" w:rsidRPr="00273406">
        <w:rPr>
          <w:rFonts w:ascii="標楷體" w:eastAsia="標楷體" w:hAnsi="標楷體" w:cs="Times New Roman" w:hint="eastAsia"/>
          <w:kern w:val="0"/>
          <w:sz w:val="28"/>
          <w:szCs w:val="28"/>
        </w:rPr>
        <w:t>放廢管理實踐</w:t>
      </w:r>
      <w:r w:rsidR="005E5980" w:rsidRPr="00273406">
        <w:rPr>
          <w:rFonts w:ascii="標楷體" w:eastAsia="標楷體" w:hAnsi="標楷體" w:hint="eastAsia"/>
          <w:kern w:val="0"/>
          <w:sz w:val="28"/>
          <w:szCs w:val="28"/>
        </w:rPr>
        <w:t>、</w:t>
      </w:r>
      <w:r w:rsidR="005E5980" w:rsidRPr="00273406">
        <w:rPr>
          <w:rFonts w:ascii="標楷體" w:eastAsia="標楷體" w:hAnsi="標楷體" w:cs="新細明體" w:hint="eastAsia"/>
          <w:sz w:val="28"/>
          <w:szCs w:val="28"/>
        </w:rPr>
        <w:t>核電廠營運、安全、與管理、</w:t>
      </w:r>
      <w:r w:rsidR="005E5980" w:rsidRPr="00273406">
        <w:rPr>
          <w:rFonts w:ascii="標楷體" w:eastAsia="標楷體" w:hAnsi="標楷體" w:cs="新細明體" w:hint="eastAsia"/>
          <w:bCs/>
          <w:kern w:val="0"/>
          <w:sz w:val="28"/>
          <w:szCs w:val="28"/>
          <w:lang w:val="zh-TW"/>
        </w:rPr>
        <w:t>核電廠乏</w:t>
      </w:r>
      <w:r w:rsidR="005E5980" w:rsidRPr="000C2132">
        <w:rPr>
          <w:rFonts w:ascii="標楷體" w:eastAsia="標楷體" w:hAnsi="標楷體" w:cs="新細明體" w:hint="eastAsia"/>
          <w:bCs/>
          <w:kern w:val="0"/>
          <w:sz w:val="28"/>
          <w:szCs w:val="28"/>
          <w:lang w:val="zh-TW"/>
        </w:rPr>
        <w:t>燃料管理、大陸核電產業發展</w:t>
      </w:r>
      <w:r w:rsidRPr="00351F60">
        <w:rPr>
          <w:rFonts w:ascii="標楷體" w:eastAsia="標楷體" w:hAnsi="標楷體" w:cs="DFKaiShu-SB-Estd-BF" w:hint="eastAsia"/>
          <w:kern w:val="0"/>
          <w:sz w:val="28"/>
          <w:szCs w:val="28"/>
        </w:rPr>
        <w:t>為主題</w:t>
      </w:r>
      <w:r>
        <w:rPr>
          <w:rFonts w:ascii="標楷體" w:eastAsia="標楷體" w:hAnsi="標楷體" w:cs="DFKaiShu-SB-Estd-BF" w:hint="eastAsia"/>
          <w:kern w:val="0"/>
          <w:sz w:val="28"/>
          <w:szCs w:val="28"/>
        </w:rPr>
        <w:t>，共發表</w:t>
      </w:r>
      <w:r w:rsidR="00DF5819">
        <w:rPr>
          <w:rFonts w:ascii="標楷體" w:eastAsia="標楷體" w:hAnsi="標楷體" w:cs="DFKaiShu-SB-Estd-BF" w:hint="eastAsia"/>
          <w:kern w:val="0"/>
          <w:sz w:val="28"/>
          <w:szCs w:val="28"/>
        </w:rPr>
        <w:t>1</w:t>
      </w:r>
      <w:r w:rsid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3</w:t>
      </w:r>
      <w:r w:rsidR="00E31505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篇論文，</w:t>
      </w:r>
      <w:r w:rsidR="00D877E6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議程</w:t>
      </w:r>
      <w:r w:rsidR="00E31505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雙方</w:t>
      </w:r>
      <w:r w:rsidR="00D877E6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密集就</w:t>
      </w:r>
      <w:r w:rsidR="005E5980" w:rsidRPr="0027581F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大陸放射性廢物管理現狀與挑戰</w:t>
      </w:r>
      <w:r w:rsidR="005E5980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、</w:t>
      </w:r>
      <w:r w:rsidR="005E5980" w:rsidRPr="0027581F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大陸可降解輻射防護用品處理技術</w:t>
      </w:r>
      <w:r w:rsidR="005E5980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、台</w:t>
      </w:r>
      <w:r w:rsidR="005E5980" w:rsidRPr="00F74330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灣核電廠放射性可燃廢物焚燒處理實踐與效益</w:t>
      </w:r>
      <w:r w:rsidR="005E5980" w:rsidRPr="0027581F">
        <w:rPr>
          <w:rFonts w:ascii="標楷體" w:eastAsia="標楷體" w:hAnsi="標楷體" w:cs="Times New Roman" w:hint="eastAsia"/>
          <w:bCs/>
          <w:sz w:val="28"/>
          <w:szCs w:val="28"/>
        </w:rPr>
        <w:t>臺灣核電廠營運及退役規劃</w:t>
      </w:r>
      <w:r w:rsidR="005E5980">
        <w:rPr>
          <w:rFonts w:ascii="標楷體" w:eastAsia="標楷體" w:hAnsi="標楷體" w:hint="eastAsia"/>
          <w:bCs/>
          <w:sz w:val="28"/>
          <w:szCs w:val="28"/>
        </w:rPr>
        <w:t>、</w:t>
      </w:r>
      <w:r w:rsidR="005E5980" w:rsidRPr="0027581F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核能級品質保證制度執行核電廠壽期評估之實務經驗</w:t>
      </w:r>
      <w:r w:rsidR="005E5980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、</w:t>
      </w:r>
      <w:r w:rsidR="005E5980" w:rsidRPr="005E5980">
        <w:rPr>
          <w:rFonts w:ascii="標楷體" w:eastAsia="標楷體" w:hAnsi="標楷體" w:cs="Times New Roman" w:hint="eastAsia"/>
          <w:bCs/>
          <w:sz w:val="28"/>
          <w:szCs w:val="28"/>
        </w:rPr>
        <w:t>大陸核電廠運行業績提升與安全管理</w:t>
      </w:r>
      <w:r w:rsidR="005E5980">
        <w:rPr>
          <w:rFonts w:ascii="標楷體" w:eastAsia="標楷體" w:hAnsi="標楷體" w:hint="eastAsia"/>
          <w:bCs/>
          <w:sz w:val="28"/>
          <w:szCs w:val="28"/>
        </w:rPr>
        <w:t>、</w:t>
      </w:r>
      <w:r w:rsidR="005E5980" w:rsidRPr="0027581F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核電廠密閉冷卻水系統微生物腐蝕檢測之探討</w:t>
      </w:r>
      <w:r w:rsidR="005E5980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、</w:t>
      </w:r>
      <w:r w:rsidR="005E5980" w:rsidRPr="0027581F">
        <w:rPr>
          <w:rFonts w:ascii="標楷體" w:eastAsia="標楷體" w:hAnsi="標楷體" w:cs="Times New Roman" w:hint="eastAsia"/>
          <w:bCs/>
          <w:sz w:val="28"/>
          <w:szCs w:val="28"/>
        </w:rPr>
        <w:t>輻射環境監測資料比對</w:t>
      </w:r>
      <w:r w:rsidR="005E5980">
        <w:rPr>
          <w:rFonts w:ascii="標楷體" w:eastAsia="標楷體" w:hAnsi="標楷體" w:hint="eastAsia"/>
          <w:bCs/>
          <w:sz w:val="28"/>
          <w:szCs w:val="28"/>
        </w:rPr>
        <w:t>、</w:t>
      </w:r>
      <w:r w:rsidR="005E5980" w:rsidRPr="0027581F">
        <w:rPr>
          <w:rFonts w:ascii="標楷體" w:eastAsia="標楷體" w:hAnsi="標楷體" w:cs="Times New Roman"/>
          <w:bCs/>
          <w:sz w:val="28"/>
          <w:szCs w:val="28"/>
        </w:rPr>
        <w:t>TRR</w:t>
      </w:r>
      <w:r w:rsidR="005E5980" w:rsidRPr="0027581F">
        <w:rPr>
          <w:rFonts w:ascii="標楷體" w:eastAsia="標楷體" w:hAnsi="標楷體" w:cs="Times New Roman" w:hint="eastAsia"/>
          <w:bCs/>
          <w:sz w:val="28"/>
          <w:szCs w:val="28"/>
        </w:rPr>
        <w:t>及核一、二廠除役現況</w:t>
      </w:r>
      <w:r w:rsidR="005E5980">
        <w:rPr>
          <w:rFonts w:ascii="標楷體" w:eastAsia="標楷體" w:hAnsi="標楷體" w:hint="eastAsia"/>
          <w:bCs/>
          <w:sz w:val="28"/>
          <w:szCs w:val="28"/>
        </w:rPr>
        <w:t>、</w:t>
      </w:r>
      <w:r w:rsidR="005E5980" w:rsidRPr="0027581F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大陸乏燃料運輸與貯存戰略評價</w:t>
      </w:r>
      <w:r w:rsidR="005E5980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、大陸乏燃料乾</w:t>
      </w:r>
      <w:r w:rsidR="005E5980" w:rsidRPr="0027581F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式貯存現狀與規劃</w:t>
      </w:r>
      <w:r w:rsidR="005E5980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、</w:t>
      </w:r>
      <w:r w:rsidR="005E5980" w:rsidRPr="0027581F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海鹽核電產業發展近況</w:t>
      </w:r>
      <w:r w:rsidR="005E5980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、</w:t>
      </w:r>
      <w:r w:rsidR="005E5980" w:rsidRPr="0027581F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上海核電產業發展近況</w:t>
      </w:r>
      <w:r w:rsidR="005E5980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、</w:t>
      </w:r>
      <w:r w:rsidR="005E5980" w:rsidRPr="0027581F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四川發展核技術綜合利用對區域經濟的推</w:t>
      </w:r>
      <w:r w:rsidR="005E5980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動</w:t>
      </w:r>
      <w:r w:rsidR="00D877E6" w:rsidRPr="005E5980">
        <w:rPr>
          <w:rFonts w:ascii="標楷體" w:eastAsia="標楷體" w:hAnsi="標楷體" w:cs="Arial" w:hint="eastAsia"/>
          <w:sz w:val="28"/>
          <w:szCs w:val="28"/>
        </w:rPr>
        <w:t>等議題進行專題報告</w:t>
      </w:r>
      <w:r w:rsidR="00797B26" w:rsidRPr="005E5980">
        <w:rPr>
          <w:rFonts w:ascii="標楷體" w:eastAsia="標楷體" w:hAnsi="標楷體" w:cs="Arial" w:hint="eastAsia"/>
          <w:sz w:val="28"/>
          <w:szCs w:val="28"/>
        </w:rPr>
        <w:t>、</w:t>
      </w:r>
      <w:r w:rsidR="00D877E6" w:rsidRPr="005E5980">
        <w:rPr>
          <w:rFonts w:ascii="標楷體" w:eastAsia="標楷體" w:hAnsi="標楷體" w:cs="Arial" w:hint="eastAsia"/>
          <w:sz w:val="28"/>
          <w:szCs w:val="28"/>
        </w:rPr>
        <w:t>討論</w:t>
      </w:r>
      <w:r w:rsidR="00797B26" w:rsidRPr="005E5980">
        <w:rPr>
          <w:rFonts w:ascii="標楷體" w:eastAsia="標楷體" w:hAnsi="標楷體" w:cs="Arial" w:hint="eastAsia"/>
          <w:sz w:val="28"/>
          <w:szCs w:val="28"/>
        </w:rPr>
        <w:t>與經驗</w:t>
      </w:r>
      <w:r w:rsidR="00797B26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交流</w:t>
      </w:r>
      <w:r w:rsidR="00D877E6" w:rsidRPr="005E5980">
        <w:rPr>
          <w:rFonts w:ascii="標楷體" w:eastAsia="標楷體" w:hAnsi="標楷體" w:cs="Arial" w:hint="eastAsia"/>
          <w:sz w:val="28"/>
          <w:szCs w:val="28"/>
        </w:rPr>
        <w:t>，</w:t>
      </w:r>
      <w:r w:rsidR="00D877E6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對增進</w:t>
      </w:r>
      <w:r w:rsidR="00797B26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兩岸核電、核</w:t>
      </w:r>
      <w:r w:rsid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運轉安全</w:t>
      </w:r>
      <w:r w:rsidR="00797B26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及未來發展規劃的了解助益良多，同時也藉由雙方的聚會晤談，達到深度溝通、建立</w:t>
      </w:r>
      <w:r w:rsid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更直接的交流管道</w:t>
      </w:r>
      <w:r w:rsidR="00797B26" w:rsidRPr="005E5980">
        <w:rPr>
          <w:rFonts w:ascii="標楷體" w:eastAsia="標楷體" w:hAnsi="標楷體" w:cs="DFKaiShu-SB-Estd-BF" w:hint="eastAsia"/>
          <w:kern w:val="0"/>
          <w:sz w:val="28"/>
          <w:szCs w:val="28"/>
        </w:rPr>
        <w:t>。</w:t>
      </w:r>
    </w:p>
    <w:p w:rsidR="00574037" w:rsidRPr="00574037" w:rsidRDefault="000C2132" w:rsidP="00574037">
      <w:pPr>
        <w:pStyle w:val="a3"/>
        <w:spacing w:line="480" w:lineRule="exact"/>
        <w:ind w:leftChars="59" w:left="705" w:hangingChars="201" w:hanging="563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1</w:t>
      </w:r>
      <w:r w:rsidR="00574037">
        <w:rPr>
          <w:rFonts w:ascii="標楷體" w:eastAsia="標楷體" w:hAnsi="標楷體" w:cs="Times New Roman" w:hint="eastAsia"/>
          <w:bCs/>
          <w:sz w:val="28"/>
          <w:szCs w:val="28"/>
        </w:rPr>
        <w:t>、</w:t>
      </w:r>
      <w:r w:rsidR="00574037" w:rsidRPr="00574037">
        <w:rPr>
          <w:rFonts w:ascii="標楷體" w:eastAsia="標楷體" w:hAnsi="標楷體" w:cs="Times New Roman" w:hint="eastAsia"/>
          <w:bCs/>
          <w:sz w:val="28"/>
          <w:szCs w:val="28"/>
        </w:rPr>
        <w:t xml:space="preserve"> 兩岸核能產業合作交流座談</w:t>
      </w:r>
    </w:p>
    <w:p w:rsidR="00574037" w:rsidRPr="00574037" w:rsidRDefault="00574037" w:rsidP="00574037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時間：</w:t>
      </w:r>
      <w:r w:rsidRPr="00574037">
        <w:rPr>
          <w:rFonts w:ascii="標楷體" w:eastAsia="標楷體" w:hAnsi="標楷體" w:cs="Times New Roman"/>
          <w:bCs/>
          <w:sz w:val="28"/>
          <w:szCs w:val="28"/>
        </w:rPr>
        <w:t>2017</w:t>
      </w: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年</w:t>
      </w:r>
      <w:r w:rsidRPr="00574037">
        <w:rPr>
          <w:rFonts w:ascii="標楷體" w:eastAsia="標楷體" w:hAnsi="標楷體" w:cs="Times New Roman"/>
          <w:bCs/>
          <w:sz w:val="28"/>
          <w:szCs w:val="28"/>
        </w:rPr>
        <w:t>10</w:t>
      </w: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月</w:t>
      </w:r>
      <w:r w:rsidRPr="00574037">
        <w:rPr>
          <w:rFonts w:ascii="標楷體" w:eastAsia="標楷體" w:hAnsi="標楷體" w:cs="Times New Roman"/>
          <w:bCs/>
          <w:sz w:val="28"/>
          <w:szCs w:val="28"/>
        </w:rPr>
        <w:t>2</w:t>
      </w: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5日下午15:00～</w:t>
      </w:r>
    </w:p>
    <w:p w:rsidR="00574037" w:rsidRPr="00574037" w:rsidRDefault="00574037" w:rsidP="00574037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地點：高雄國賓飯店</w:t>
      </w:r>
    </w:p>
    <w:p w:rsidR="00574037" w:rsidRPr="00574037" w:rsidRDefault="00574037" w:rsidP="00574037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簡報暨交流紀要：</w:t>
      </w:r>
    </w:p>
    <w:p w:rsidR="00574037" w:rsidRPr="00574037" w:rsidRDefault="00574037" w:rsidP="00574037">
      <w:pPr>
        <w:pStyle w:val="a3"/>
        <w:spacing w:line="480" w:lineRule="exact"/>
        <w:ind w:leftChars="295" w:left="1408" w:hangingChars="250" w:hanging="70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俊鼎機械廠公司：〈大口徑管道覆焊及乏燃料乾式貯存設備製造</w:t>
      </w:r>
    </w:p>
    <w:p w:rsidR="00574037" w:rsidRPr="00574037" w:rsidRDefault="00574037" w:rsidP="00574037">
      <w:pPr>
        <w:pStyle w:val="a3"/>
        <w:spacing w:line="480" w:lineRule="exact"/>
        <w:ind w:leftChars="295" w:left="1408" w:hangingChars="250" w:hanging="700"/>
        <w:rPr>
          <w:rFonts w:ascii="標楷體" w:eastAsia="標楷體" w:hAnsi="標楷體" w:cs="Times New Roman"/>
          <w:bCs/>
          <w:sz w:val="28"/>
          <w:szCs w:val="28"/>
        </w:rPr>
      </w:pP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陸方詢問：評估與設計負責單位、有無切管、輻射強度及使用儀器工具耐輻射問題、如何運用在大陸、管道覆焊後應力消除及如何耐（蝕）50年等問題</w:t>
      </w:r>
    </w:p>
    <w:p w:rsidR="00574037" w:rsidRPr="00574037" w:rsidRDefault="00574037" w:rsidP="00574037">
      <w:pPr>
        <w:pStyle w:val="a3"/>
        <w:spacing w:line="480" w:lineRule="exact"/>
        <w:ind w:leftChars="295" w:left="1408" w:hangingChars="250" w:hanging="700"/>
        <w:rPr>
          <w:rFonts w:ascii="標楷體" w:eastAsia="標楷體" w:hAnsi="標楷體" w:cs="Times New Roman"/>
          <w:bCs/>
          <w:sz w:val="28"/>
          <w:szCs w:val="28"/>
        </w:rPr>
      </w:pP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台方詢問：造價及營運成本、海域鹽害等問題</w:t>
      </w:r>
    </w:p>
    <w:p w:rsidR="00574037" w:rsidRPr="00574037" w:rsidRDefault="00574037" w:rsidP="00574037">
      <w:pPr>
        <w:pStyle w:val="a3"/>
        <w:spacing w:line="480" w:lineRule="exact"/>
        <w:ind w:leftChars="295" w:left="1408" w:hangingChars="250" w:hanging="70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誠藝公司簡介核電技術服務項目</w:t>
      </w:r>
    </w:p>
    <w:p w:rsidR="00574037" w:rsidRPr="00574037" w:rsidRDefault="00574037" w:rsidP="00574037">
      <w:pPr>
        <w:pStyle w:val="a3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574037">
        <w:rPr>
          <w:rFonts w:ascii="標楷體" w:eastAsia="標楷體" w:hAnsi="標楷體" w:hint="eastAsia"/>
          <w:sz w:val="28"/>
          <w:szCs w:val="28"/>
        </w:rPr>
        <w:t>座談</w:t>
      </w: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共識：</w:t>
      </w:r>
      <w:r w:rsidRPr="00574037">
        <w:rPr>
          <w:rFonts w:ascii="標楷體" w:eastAsia="標楷體" w:hAnsi="標楷體" w:hint="eastAsia"/>
          <w:sz w:val="28"/>
          <w:szCs w:val="28"/>
        </w:rPr>
        <w:t>技術細節部分及應該補充之資料需持續追蹤聯繫，兩核協會續為交流平台。</w:t>
      </w:r>
    </w:p>
    <w:p w:rsidR="008F4436" w:rsidRPr="000C2132" w:rsidRDefault="00574037" w:rsidP="00574037">
      <w:pPr>
        <w:spacing w:line="480" w:lineRule="exact"/>
        <w:ind w:leftChars="118" w:left="706" w:hangingChars="151" w:hanging="423"/>
        <w:rPr>
          <w:rFonts w:ascii="標楷體" w:eastAsia="標楷體" w:hAnsi="標楷體" w:cs="Times New Roman" w:hint="eastAsia"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sz w:val="28"/>
          <w:szCs w:val="28"/>
        </w:rPr>
        <w:t>2、</w:t>
      </w:r>
      <w:r w:rsidR="008F4436" w:rsidRPr="000C2132">
        <w:rPr>
          <w:rFonts w:ascii="標楷體" w:eastAsia="標楷體" w:hAnsi="標楷體" w:cs="Times New Roman" w:hint="eastAsia"/>
          <w:bCs/>
          <w:sz w:val="28"/>
          <w:szCs w:val="28"/>
        </w:rPr>
        <w:t>參訪台電核能三廠紀要</w:t>
      </w:r>
    </w:p>
    <w:p w:rsidR="008F4436" w:rsidRPr="000C2132" w:rsidRDefault="008F4436" w:rsidP="000C2132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時間：</w:t>
      </w:r>
      <w:r w:rsidRPr="000C2132">
        <w:rPr>
          <w:rFonts w:ascii="標楷體" w:eastAsia="標楷體" w:hAnsi="標楷體" w:cs="Times New Roman"/>
          <w:bCs/>
          <w:sz w:val="28"/>
          <w:szCs w:val="28"/>
        </w:rPr>
        <w:t>2017</w:t>
      </w: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年</w:t>
      </w:r>
      <w:r w:rsidRPr="000C2132">
        <w:rPr>
          <w:rFonts w:ascii="標楷體" w:eastAsia="標楷體" w:hAnsi="標楷體" w:cs="Times New Roman"/>
          <w:bCs/>
          <w:sz w:val="28"/>
          <w:szCs w:val="28"/>
        </w:rPr>
        <w:t>10</w:t>
      </w: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月</w:t>
      </w:r>
      <w:r w:rsidRPr="000C2132">
        <w:rPr>
          <w:rFonts w:ascii="標楷體" w:eastAsia="標楷體" w:hAnsi="標楷體" w:cs="Times New Roman"/>
          <w:bCs/>
          <w:sz w:val="28"/>
          <w:szCs w:val="28"/>
        </w:rPr>
        <w:t>2</w:t>
      </w: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6日下午12:00～15:30</w:t>
      </w:r>
    </w:p>
    <w:p w:rsidR="000C2132" w:rsidRPr="000C2132" w:rsidRDefault="008F4436" w:rsidP="000C2132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參訪重點：設備維修技術、</w:t>
      </w:r>
      <w:bookmarkStart w:id="0" w:name="_Hlk497161970"/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廢料處理、安全評估及緊急應變</w:t>
      </w:r>
      <w:bookmarkEnd w:id="0"/>
    </w:p>
    <w:p w:rsidR="008F4436" w:rsidRPr="000C2132" w:rsidRDefault="008F4436" w:rsidP="000C2132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地點：核能三廠行政大樓5F會議室</w:t>
      </w:r>
    </w:p>
    <w:p w:rsidR="008F4436" w:rsidRPr="000C2132" w:rsidRDefault="008F4436" w:rsidP="000C2132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lastRenderedPageBreak/>
        <w:t>主持人：核能三廠劉明輝副廠長</w:t>
      </w:r>
    </w:p>
    <w:p w:rsidR="008F4436" w:rsidRPr="000C2132" w:rsidRDefault="008F4436" w:rsidP="000C2132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參加單位暨人員：</w:t>
      </w:r>
    </w:p>
    <w:p w:rsidR="008F4436" w:rsidRPr="000C2132" w:rsidRDefault="008F4436" w:rsidP="000C2132">
      <w:pPr>
        <w:spacing w:line="480" w:lineRule="exact"/>
        <w:ind w:leftChars="295" w:left="708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大陸代表團19人（全體）</w:t>
      </w:r>
    </w:p>
    <w:p w:rsidR="008F4436" w:rsidRPr="000C2132" w:rsidRDefault="008F4436" w:rsidP="000C2132">
      <w:pPr>
        <w:spacing w:line="480" w:lineRule="exact"/>
        <w:ind w:leftChars="295" w:left="708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核能科技協進會：陳布燦董事長、陳勝朗首席顧問、陳衛里顧問、楊世如經理</w:t>
      </w:r>
    </w:p>
    <w:p w:rsidR="008F4436" w:rsidRPr="000C2132" w:rsidRDefault="008F4436" w:rsidP="000C2132">
      <w:pPr>
        <w:spacing w:line="480" w:lineRule="exact"/>
        <w:ind w:leftChars="295" w:left="708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台電總公司：核技處張武侯處長、李瑞蓮課長、鍾玉玲組長、核發處陳培中組長</w:t>
      </w:r>
      <w:r w:rsidR="000C2132">
        <w:rPr>
          <w:rFonts w:ascii="標楷體" w:eastAsia="標楷體" w:hAnsi="標楷體" w:cs="Times New Roman" w:hint="eastAsia"/>
          <w:bCs/>
          <w:sz w:val="28"/>
          <w:szCs w:val="28"/>
        </w:rPr>
        <w:t>，</w:t>
      </w: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核能三廠：林榮宜副廠長、高起副廠長及相關主管</w:t>
      </w:r>
    </w:p>
    <w:p w:rsidR="008F4436" w:rsidRPr="000C2132" w:rsidRDefault="008F4436" w:rsidP="000C2132">
      <w:pPr>
        <w:pStyle w:val="a3"/>
        <w:numPr>
          <w:ilvl w:val="0"/>
          <w:numId w:val="10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簡報暨交流</w:t>
      </w:r>
      <w:r w:rsidR="000C2132" w:rsidRPr="000C2132">
        <w:rPr>
          <w:rFonts w:ascii="標楷體" w:eastAsia="標楷體" w:hAnsi="標楷體" w:cs="Times New Roman" w:hint="eastAsia"/>
          <w:bCs/>
          <w:sz w:val="28"/>
          <w:szCs w:val="28"/>
        </w:rPr>
        <w:t>紀要：</w:t>
      </w:r>
    </w:p>
    <w:p w:rsidR="008F4436" w:rsidRP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反應爐冷卻水幫浦RCP維護</w:t>
      </w:r>
    </w:p>
    <w:p w:rsidR="008F4436" w:rsidRP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蒸汽產生器清洗技術</w:t>
      </w:r>
    </w:p>
    <w:p w:rsid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核廢料減量減容處理</w:t>
      </w:r>
    </w:p>
    <w:p w:rsid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低放廢料處理現況</w:t>
      </w:r>
    </w:p>
    <w:p w:rsidR="000C2132" w:rsidRP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低放廢料減容</w:t>
      </w:r>
      <w:r w:rsidR="000C2132">
        <w:rPr>
          <w:rFonts w:ascii="標楷體" w:eastAsia="標楷體" w:hAnsi="標楷體" w:cs="Times New Roman" w:hint="eastAsia"/>
          <w:bCs/>
          <w:sz w:val="28"/>
          <w:szCs w:val="28"/>
        </w:rPr>
        <w:t>，</w:t>
      </w: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高減容固化系統、</w:t>
      </w:r>
    </w:p>
    <w:p w:rsid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焚化爐</w:t>
      </w:r>
    </w:p>
    <w:p w:rsid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整體安全評估IPA</w:t>
      </w:r>
    </w:p>
    <w:p w:rsid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緊急應變計畫</w:t>
      </w:r>
    </w:p>
    <w:p w:rsidR="008F4436" w:rsidRPr="000C2132" w:rsidRDefault="008F4436" w:rsidP="000C2132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福島事故後核安總體檢→強化措施</w:t>
      </w:r>
    </w:p>
    <w:p w:rsidR="008F4436" w:rsidRPr="00574037" w:rsidRDefault="008F4436" w:rsidP="00574037">
      <w:pPr>
        <w:pStyle w:val="a3"/>
        <w:numPr>
          <w:ilvl w:val="0"/>
          <w:numId w:val="15"/>
        </w:numPr>
        <w:spacing w:line="480" w:lineRule="exact"/>
        <w:ind w:leftChars="0" w:left="1276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提升設計基準防災能力</w:t>
      </w:r>
      <w:r w:rsidR="00574037">
        <w:rPr>
          <w:rFonts w:ascii="標楷體" w:eastAsia="標楷體" w:hAnsi="標楷體" w:cs="Times New Roman" w:hint="eastAsia"/>
          <w:bCs/>
          <w:sz w:val="28"/>
          <w:szCs w:val="28"/>
        </w:rPr>
        <w:t>：</w:t>
      </w: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耐震、防海嘯、豪大雨、颱風及土石流</w:t>
      </w:r>
      <w:r w:rsidR="00574037">
        <w:rPr>
          <w:rFonts w:ascii="標楷體" w:eastAsia="標楷體" w:hAnsi="標楷體" w:cs="Times New Roman" w:hint="eastAsia"/>
          <w:bCs/>
          <w:sz w:val="28"/>
          <w:szCs w:val="28"/>
        </w:rPr>
        <w:t>；</w:t>
      </w:r>
      <w:r w:rsidR="00574037" w:rsidRPr="00574037">
        <w:rPr>
          <w:rFonts w:ascii="標楷體" w:eastAsia="標楷體" w:hAnsi="標楷體" w:cs="Times New Roman" w:hint="eastAsia"/>
          <w:bCs/>
          <w:sz w:val="28"/>
          <w:szCs w:val="28"/>
        </w:rPr>
        <w:t>因應超出設計基準事故：</w:t>
      </w:r>
      <w:r w:rsidRPr="00574037">
        <w:rPr>
          <w:rFonts w:ascii="標楷體" w:eastAsia="標楷體" w:hAnsi="標楷體" w:cs="Times New Roman" w:hint="eastAsia"/>
          <w:bCs/>
          <w:sz w:val="28"/>
          <w:szCs w:val="28"/>
        </w:rPr>
        <w:t>提升水電救援能力、建構「斷然處置」</w:t>
      </w:r>
      <w:r w:rsidR="00574037">
        <w:rPr>
          <w:rFonts w:ascii="標楷體" w:eastAsia="標楷體" w:hAnsi="標楷體" w:cs="Times New Roman" w:hint="eastAsia"/>
          <w:bCs/>
          <w:sz w:val="28"/>
          <w:szCs w:val="28"/>
        </w:rPr>
        <w:t>。</w:t>
      </w:r>
    </w:p>
    <w:p w:rsidR="008F4436" w:rsidRPr="000C2132" w:rsidRDefault="008F4436" w:rsidP="000C2132">
      <w:pPr>
        <w:pStyle w:val="a3"/>
        <w:numPr>
          <w:ilvl w:val="0"/>
          <w:numId w:val="10"/>
        </w:numPr>
        <w:spacing w:line="480" w:lineRule="exact"/>
        <w:ind w:leftChars="0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現場參觀</w:t>
      </w:r>
    </w:p>
    <w:p w:rsidR="008F4436" w:rsidRPr="000C2132" w:rsidRDefault="008F4436" w:rsidP="000C2132">
      <w:pPr>
        <w:pStyle w:val="a3"/>
        <w:numPr>
          <w:ilvl w:val="0"/>
          <w:numId w:val="12"/>
        </w:numPr>
        <w:spacing w:line="480" w:lineRule="exact"/>
        <w:ind w:leftChars="0" w:left="1276" w:hanging="425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第5部氣冷式柴油發電機＋4.16KV移動式電源車</w:t>
      </w:r>
    </w:p>
    <w:p w:rsidR="008F4436" w:rsidRPr="000C2132" w:rsidRDefault="008F4436" w:rsidP="000C2132">
      <w:pPr>
        <w:pStyle w:val="a3"/>
        <w:numPr>
          <w:ilvl w:val="1"/>
          <w:numId w:val="11"/>
        </w:numPr>
        <w:spacing w:line="480" w:lineRule="exact"/>
        <w:ind w:leftChars="0" w:left="1276" w:hanging="425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緊急海水幫浦NSCW</w:t>
      </w:r>
    </w:p>
    <w:p w:rsidR="008F4436" w:rsidRPr="000C2132" w:rsidRDefault="008F4436" w:rsidP="000C2132">
      <w:pPr>
        <w:pStyle w:val="a3"/>
        <w:numPr>
          <w:ilvl w:val="1"/>
          <w:numId w:val="11"/>
        </w:numPr>
        <w:spacing w:line="480" w:lineRule="exact"/>
        <w:ind w:leftChars="0" w:left="1276" w:hanging="425"/>
        <w:rPr>
          <w:rFonts w:ascii="標楷體" w:eastAsia="標楷體" w:hAnsi="標楷體" w:cs="Times New Roman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新廢料倉庫</w:t>
      </w:r>
    </w:p>
    <w:p w:rsidR="008F4436" w:rsidRPr="00574037" w:rsidRDefault="008F4436" w:rsidP="00574037">
      <w:pPr>
        <w:autoSpaceDE w:val="0"/>
        <w:autoSpaceDN w:val="0"/>
        <w:adjustRightInd w:val="0"/>
        <w:spacing w:line="480" w:lineRule="exact"/>
        <w:ind w:leftChars="295" w:left="708"/>
        <w:rPr>
          <w:rFonts w:ascii="標楷體" w:eastAsia="標楷體" w:hAnsi="標楷體" w:cs="Times New Roman" w:hint="eastAsia"/>
          <w:bCs/>
          <w:sz w:val="28"/>
          <w:szCs w:val="28"/>
        </w:rPr>
      </w:pPr>
      <w:r w:rsidRPr="000C2132">
        <w:rPr>
          <w:rFonts w:ascii="標楷體" w:eastAsia="標楷體" w:hAnsi="標楷體" w:cs="Times New Roman" w:hint="eastAsia"/>
          <w:bCs/>
          <w:sz w:val="28"/>
          <w:szCs w:val="28"/>
        </w:rPr>
        <w:t>前兩項均為新增斷然處置救援設備</w:t>
      </w:r>
    </w:p>
    <w:p w:rsidR="00D81123" w:rsidRPr="008F4436" w:rsidRDefault="00574037" w:rsidP="00574037">
      <w:pPr>
        <w:autoSpaceDE w:val="0"/>
        <w:autoSpaceDN w:val="0"/>
        <w:adjustRightInd w:val="0"/>
        <w:spacing w:beforeLines="50" w:line="480" w:lineRule="exact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七、</w:t>
      </w:r>
      <w:r w:rsidR="004028C4" w:rsidRPr="008F4436">
        <w:rPr>
          <w:rFonts w:ascii="Arial" w:eastAsia="標楷體" w:hAnsi="Arial" w:cs="Arial" w:hint="eastAsia"/>
          <w:sz w:val="28"/>
          <w:szCs w:val="28"/>
        </w:rPr>
        <w:t>活動照片</w:t>
      </w:r>
      <w:r w:rsidR="00F72C3D" w:rsidRPr="008F4436">
        <w:rPr>
          <w:rFonts w:ascii="Arial" w:eastAsia="標楷體" w:hAnsi="Arial" w:cs="Arial" w:hint="eastAsia"/>
          <w:sz w:val="28"/>
          <w:szCs w:val="28"/>
        </w:rPr>
        <w:t>：</w:t>
      </w:r>
    </w:p>
    <w:p w:rsidR="00F72C3D" w:rsidRDefault="006E1A4E" w:rsidP="00F72C3D">
      <w:pPr>
        <w:pStyle w:val="a3"/>
        <w:autoSpaceDE w:val="0"/>
        <w:autoSpaceDN w:val="0"/>
        <w:adjustRightInd w:val="0"/>
        <w:spacing w:line="480" w:lineRule="exact"/>
        <w:ind w:leftChars="0" w:left="720"/>
        <w:rPr>
          <w:rFonts w:ascii="Arial" w:eastAsia="標楷體" w:hAnsi="Arial" w:cs="Arial"/>
          <w:sz w:val="28"/>
          <w:szCs w:val="28"/>
        </w:rPr>
      </w:pPr>
      <w:r w:rsidRPr="00F72C3D">
        <w:rPr>
          <w:rFonts w:ascii="Arial" w:eastAsia="標楷體" w:hAnsi="Arial" w:cs="Arial" w:hint="eastAsia"/>
          <w:sz w:val="28"/>
          <w:szCs w:val="28"/>
        </w:rPr>
        <w:t>附</w:t>
      </w:r>
      <w:r w:rsidR="00F72C3D" w:rsidRPr="00F72C3D">
        <w:rPr>
          <w:rFonts w:ascii="Arial" w:eastAsia="標楷體" w:hAnsi="Arial" w:cs="Arial" w:hint="eastAsia"/>
          <w:sz w:val="28"/>
          <w:szCs w:val="28"/>
        </w:rPr>
        <w:t>如后</w:t>
      </w:r>
    </w:p>
    <w:p w:rsidR="006E1A4E" w:rsidRDefault="006E1A4E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A73DA5" w:rsidRDefault="00A73DA5" w:rsidP="00A73DA5">
      <w:pPr>
        <w:pStyle w:val="a3"/>
        <w:autoSpaceDE w:val="0"/>
        <w:autoSpaceDN w:val="0"/>
        <w:adjustRightInd w:val="0"/>
        <w:spacing w:line="480" w:lineRule="exact"/>
        <w:ind w:leftChars="0" w:left="-142"/>
        <w:jc w:val="center"/>
        <w:rPr>
          <w:rFonts w:ascii="標楷體" w:eastAsia="標楷體" w:hAnsi="標楷體" w:cs="Arial"/>
          <w:sz w:val="28"/>
          <w:szCs w:val="28"/>
        </w:rPr>
      </w:pPr>
      <w:r w:rsidRPr="00351F60">
        <w:rPr>
          <w:rFonts w:ascii="標楷體" w:eastAsia="標楷體" w:hAnsi="標楷體" w:cs="Arial"/>
          <w:sz w:val="28"/>
          <w:szCs w:val="28"/>
        </w:rPr>
        <w:lastRenderedPageBreak/>
        <w:t>第</w:t>
      </w:r>
      <w:r w:rsidRPr="00351F60">
        <w:rPr>
          <w:rFonts w:ascii="標楷體" w:eastAsia="標楷體" w:hAnsi="標楷體" w:cs="Arial" w:hint="eastAsia"/>
          <w:sz w:val="28"/>
          <w:szCs w:val="28"/>
        </w:rPr>
        <w:t>五</w:t>
      </w:r>
      <w:r w:rsidRPr="00351F60">
        <w:rPr>
          <w:rFonts w:ascii="標楷體" w:eastAsia="標楷體" w:hAnsi="標楷體" w:cs="Arial"/>
          <w:sz w:val="28"/>
          <w:szCs w:val="28"/>
        </w:rPr>
        <w:t>屆兩岸核能</w:t>
      </w:r>
      <w:r w:rsidR="00DF68B3">
        <w:rPr>
          <w:rFonts w:ascii="標楷體" w:eastAsia="標楷體" w:hAnsi="標楷體" w:cs="Arial" w:hint="eastAsia"/>
          <w:sz w:val="28"/>
          <w:szCs w:val="28"/>
        </w:rPr>
        <w:t>合作</w:t>
      </w:r>
      <w:r w:rsidRPr="00351F60">
        <w:rPr>
          <w:rFonts w:ascii="標楷體" w:eastAsia="標楷體" w:hAnsi="標楷體" w:cs="Arial"/>
          <w:sz w:val="28"/>
          <w:szCs w:val="28"/>
        </w:rPr>
        <w:t>研討會</w:t>
      </w:r>
    </w:p>
    <w:p w:rsidR="00AE360E" w:rsidRDefault="00DF68B3" w:rsidP="00DF68B3">
      <w:pPr>
        <w:pStyle w:val="a3"/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4339590" cy="2896870"/>
            <wp:effectExtent l="19050" t="0" r="3810" b="0"/>
            <wp:docPr id="28" name="Picture 2" descr="H:\TOSHBIA20161027\NUSTA-宋大崙\中國核能行業協會\第五屆\會議資料1-25\Q99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OSHBIA20161027\NUSTA-宋大崙\中國核能行業協會\第五屆\會議資料1-25\Q99_05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B3" w:rsidRDefault="00A80A83" w:rsidP="00DF68B3">
      <w:pPr>
        <w:pStyle w:val="a3"/>
        <w:autoSpaceDE w:val="0"/>
        <w:autoSpaceDN w:val="0"/>
        <w:adjustRightInd w:val="0"/>
        <w:spacing w:line="480" w:lineRule="exact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 w:rsidRPr="00A80A83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核協</w:t>
      </w:r>
      <w:r w:rsidRPr="00A80A83">
        <w:rPr>
          <w:rFonts w:ascii="標楷體" w:eastAsia="標楷體" w:hAnsi="標楷體" w:cs="Arial" w:hint="eastAsia"/>
          <w:sz w:val="28"/>
          <w:szCs w:val="28"/>
        </w:rPr>
        <w:t>會</w:t>
      </w:r>
      <w:r w:rsidR="00DF68B3">
        <w:rPr>
          <w:rFonts w:ascii="Arial" w:eastAsia="標楷體" w:hAnsi="Arial" w:cs="Arial" w:hint="eastAsia"/>
          <w:sz w:val="28"/>
          <w:szCs w:val="28"/>
        </w:rPr>
        <w:t>董</w:t>
      </w:r>
      <w:r w:rsidR="008409A4">
        <w:rPr>
          <w:rFonts w:ascii="Arial" w:eastAsia="標楷體" w:hAnsi="Arial" w:cs="Arial" w:hint="eastAsia"/>
          <w:sz w:val="28"/>
          <w:szCs w:val="28"/>
        </w:rPr>
        <w:t>事長</w:t>
      </w:r>
      <w:r w:rsidR="00DF68B3">
        <w:rPr>
          <w:rFonts w:ascii="標楷體" w:eastAsia="標楷體" w:hAnsi="標楷體" w:cs="Arial" w:hint="eastAsia"/>
          <w:sz w:val="28"/>
          <w:szCs w:val="28"/>
        </w:rPr>
        <w:t>開幕式</w:t>
      </w:r>
      <w:r w:rsidR="008409A4">
        <w:rPr>
          <w:rFonts w:ascii="Arial" w:eastAsia="標楷體" w:hAnsi="Arial" w:cs="Arial" w:hint="eastAsia"/>
          <w:sz w:val="28"/>
          <w:szCs w:val="28"/>
        </w:rPr>
        <w:t>致歡迎詞</w:t>
      </w:r>
    </w:p>
    <w:p w:rsidR="008409A4" w:rsidRDefault="00DF68B3" w:rsidP="00DF68B3">
      <w:pPr>
        <w:pStyle w:val="a3"/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2636520" cy="3950970"/>
            <wp:effectExtent l="19050" t="0" r="0" b="0"/>
            <wp:docPr id="29" name="Picture 3" descr="H:\TOSHBIA20161027\NUSTA-宋大崙\中國核能行業協會\第五屆\會議資料1-25\Q99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OSHBIA20161027\NUSTA-宋大崙\中國核能行業協會\第五屆\會議資料1-25\Q99_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B3" w:rsidRPr="00DF68B3" w:rsidRDefault="00DF68B3" w:rsidP="00DF68B3">
      <w:pPr>
        <w:autoSpaceDE w:val="0"/>
        <w:autoSpaceDN w:val="0"/>
        <w:adjustRightInd w:val="0"/>
        <w:jc w:val="center"/>
        <w:rPr>
          <w:rFonts w:ascii="標楷體" w:eastAsia="標楷體" w:hAnsi="標楷體" w:cs="新細明體"/>
          <w:color w:val="000000"/>
          <w:kern w:val="0"/>
          <w:sz w:val="28"/>
          <w:szCs w:val="28"/>
          <w:lang w:val="zh-TW"/>
        </w:rPr>
      </w:pPr>
      <w:r w:rsidRPr="00DF68B3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val="zh-TW"/>
        </w:rPr>
        <w:t>核能行業協會張副理事長</w:t>
      </w:r>
      <w:r>
        <w:rPr>
          <w:rFonts w:ascii="標楷體" w:eastAsia="標楷體" w:hAnsi="標楷體" w:cs="Arial" w:hint="eastAsia"/>
          <w:sz w:val="28"/>
          <w:szCs w:val="28"/>
        </w:rPr>
        <w:t>開幕式</w:t>
      </w:r>
      <w:r w:rsidRPr="00DF68B3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val="zh-TW"/>
        </w:rPr>
        <w:t>致詞</w:t>
      </w:r>
    </w:p>
    <w:p w:rsidR="00A73DA5" w:rsidRPr="00DF68B3" w:rsidRDefault="00A73DA5" w:rsidP="00DF68B3">
      <w:pPr>
        <w:autoSpaceDE w:val="0"/>
        <w:autoSpaceDN w:val="0"/>
        <w:adjustRightInd w:val="0"/>
        <w:spacing w:line="720" w:lineRule="auto"/>
        <w:rPr>
          <w:rFonts w:ascii="Arial" w:eastAsia="標楷體" w:hAnsi="Arial" w:cs="Arial"/>
          <w:sz w:val="28"/>
          <w:szCs w:val="28"/>
        </w:rPr>
      </w:pPr>
    </w:p>
    <w:p w:rsidR="00DF68B3" w:rsidRDefault="00DF68B3" w:rsidP="00DF68B3">
      <w:pPr>
        <w:widowControl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lastRenderedPageBreak/>
        <w:drawing>
          <wp:inline distT="0" distB="0" distL="0" distR="0">
            <wp:extent cx="3173730" cy="3000375"/>
            <wp:effectExtent l="19050" t="0" r="7620" b="0"/>
            <wp:docPr id="30" name="Picture 2" descr="H:\TOSHBIA20161027\NUSTA-宋大崙\中國核能行業協會\第五屆\會議資料1-25\Q99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OSHBIA20161027\NUSTA-宋大崙\中國核能行業協會\第五屆\會議資料1-25\Q99_0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B3" w:rsidRPr="00DF68B3" w:rsidRDefault="00DF68B3" w:rsidP="00DF68B3">
      <w:pPr>
        <w:widowControl/>
        <w:jc w:val="center"/>
        <w:rPr>
          <w:rFonts w:ascii="Arial" w:eastAsia="標楷體" w:hAnsi="Arial" w:cs="Arial"/>
          <w:sz w:val="28"/>
          <w:szCs w:val="28"/>
        </w:rPr>
      </w:pPr>
      <w:r w:rsidRPr="00DF68B3">
        <w:rPr>
          <w:rFonts w:ascii="Arial" w:eastAsia="標楷體" w:hAnsi="Arial" w:cs="Arial" w:hint="eastAsia"/>
          <w:sz w:val="28"/>
          <w:szCs w:val="28"/>
        </w:rPr>
        <w:t>清</w:t>
      </w:r>
      <w:r>
        <w:rPr>
          <w:rFonts w:ascii="Arial" w:eastAsia="標楷體" w:hAnsi="Arial" w:cs="Arial" w:hint="eastAsia"/>
          <w:sz w:val="28"/>
          <w:szCs w:val="28"/>
        </w:rPr>
        <w:t>華</w:t>
      </w:r>
      <w:r w:rsidRPr="00DF68B3">
        <w:rPr>
          <w:rFonts w:ascii="Arial" w:eastAsia="標楷體" w:hAnsi="Arial" w:cs="Arial" w:hint="eastAsia"/>
          <w:sz w:val="28"/>
          <w:szCs w:val="28"/>
        </w:rPr>
        <w:t>大</w:t>
      </w:r>
      <w:r>
        <w:rPr>
          <w:rFonts w:ascii="Arial" w:eastAsia="標楷體" w:hAnsi="Arial" w:cs="Arial" w:hint="eastAsia"/>
          <w:sz w:val="28"/>
          <w:szCs w:val="28"/>
        </w:rPr>
        <w:t>學</w:t>
      </w:r>
      <w:r w:rsidRPr="00DF68B3">
        <w:rPr>
          <w:rFonts w:ascii="Arial" w:eastAsia="標楷體" w:hAnsi="Arial" w:cs="Arial" w:hint="eastAsia"/>
          <w:sz w:val="28"/>
          <w:szCs w:val="28"/>
        </w:rPr>
        <w:t>周副校長致詞</w:t>
      </w:r>
    </w:p>
    <w:p w:rsidR="00DF68B3" w:rsidRDefault="00DF68B3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5702300" cy="3752215"/>
            <wp:effectExtent l="19050" t="0" r="0" b="0"/>
            <wp:docPr id="31" name="Picture 3" descr="H:\TOSHBIA20161027\NUSTA-宋大崙\中國核能行業協會\第五屆\會議資料1-25\8X10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OSHBIA20161027\NUSTA-宋大崙\中國核能行業協會\第五屆\會議資料1-25\8X10_0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B3" w:rsidRPr="00DF68B3" w:rsidRDefault="00DF68B3" w:rsidP="00DF68B3">
      <w:pPr>
        <w:widowControl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台電公司出席代表</w:t>
      </w:r>
      <w:r w:rsidRPr="00DF68B3">
        <w:rPr>
          <w:rFonts w:ascii="Arial" w:eastAsia="標楷體" w:hAnsi="Arial" w:cs="Arial" w:hint="eastAsia"/>
          <w:sz w:val="28"/>
          <w:szCs w:val="28"/>
        </w:rPr>
        <w:t>與</w:t>
      </w:r>
      <w:r>
        <w:rPr>
          <w:rFonts w:ascii="Times New Roman" w:eastAsia="標楷體" w:hAnsi="Times New Roman" w:cs="Times New Roman" w:hint="eastAsia"/>
          <w:sz w:val="28"/>
          <w:szCs w:val="28"/>
        </w:rPr>
        <w:t>中國核行業協會及台方各單位與會人士合影</w:t>
      </w:r>
    </w:p>
    <w:p w:rsidR="00A73DA5" w:rsidRDefault="00A73DA5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A73DA5" w:rsidRDefault="00DF68B3" w:rsidP="00DF68B3">
      <w:pPr>
        <w:pStyle w:val="a3"/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lastRenderedPageBreak/>
        <w:drawing>
          <wp:inline distT="0" distB="0" distL="0" distR="0">
            <wp:extent cx="4989830" cy="3330575"/>
            <wp:effectExtent l="19050" t="0" r="1270" b="0"/>
            <wp:docPr id="32" name="Picture 2" descr="H:\TOSHBIA20161027\NUSTA-宋大崙\中國核能行業協會\第五屆\會議資料1-25\Q99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OSHBIA20161027\NUSTA-宋大崙\中國核能行業協會\第五屆\會議資料1-25\Q99_06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2F" w:rsidRDefault="00DF68B3" w:rsidP="001D79DF">
      <w:pPr>
        <w:pStyle w:val="a3"/>
        <w:autoSpaceDE w:val="0"/>
        <w:autoSpaceDN w:val="0"/>
        <w:adjustRightInd w:val="0"/>
        <w:spacing w:line="480" w:lineRule="auto"/>
        <w:ind w:leftChars="0" w:left="-142"/>
        <w:jc w:val="center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會議現場</w:t>
      </w:r>
    </w:p>
    <w:p w:rsidR="00DF68B3" w:rsidRDefault="00DF68B3" w:rsidP="001D79DF">
      <w:pPr>
        <w:pStyle w:val="a3"/>
        <w:autoSpaceDE w:val="0"/>
        <w:autoSpaceDN w:val="0"/>
        <w:adjustRightInd w:val="0"/>
        <w:spacing w:line="48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4884420" cy="3260725"/>
            <wp:effectExtent l="19050" t="0" r="0" b="0"/>
            <wp:docPr id="33" name="Picture 3" descr="H:\TOSHBIA20161027\NUSTA-宋大崙\中國核能行業協會\第五屆\會議資料1-25\Q99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OSHBIA20161027\NUSTA-宋大崙\中國核能行業協會\第五屆\會議資料1-25\Q99_07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8B3" w:rsidRPr="00DF68B3" w:rsidRDefault="00DF68B3" w:rsidP="00DF68B3">
      <w:pPr>
        <w:pStyle w:val="a3"/>
        <w:autoSpaceDE w:val="0"/>
        <w:autoSpaceDN w:val="0"/>
        <w:adjustRightInd w:val="0"/>
        <w:jc w:val="center"/>
        <w:rPr>
          <w:rFonts w:ascii="Arial" w:eastAsia="標楷體" w:hAnsi="Arial" w:cs="Arial"/>
          <w:sz w:val="28"/>
          <w:szCs w:val="28"/>
        </w:rPr>
      </w:pPr>
      <w:r w:rsidRPr="00DF68B3">
        <w:rPr>
          <w:rFonts w:ascii="Arial" w:eastAsia="標楷體" w:hAnsi="Arial" w:cs="Arial" w:hint="eastAsia"/>
          <w:sz w:val="28"/>
          <w:szCs w:val="28"/>
        </w:rPr>
        <w:t>休息時間交流</w:t>
      </w:r>
    </w:p>
    <w:p w:rsidR="0075562F" w:rsidRDefault="0075562F" w:rsidP="00AE360E">
      <w:pPr>
        <w:pStyle w:val="a3"/>
        <w:autoSpaceDE w:val="0"/>
        <w:autoSpaceDN w:val="0"/>
        <w:adjustRightInd w:val="0"/>
        <w:spacing w:line="720" w:lineRule="auto"/>
        <w:ind w:leftChars="0" w:left="-142"/>
        <w:rPr>
          <w:rFonts w:ascii="Arial" w:eastAsia="標楷體" w:hAnsi="Arial" w:cs="Arial"/>
          <w:sz w:val="28"/>
          <w:szCs w:val="28"/>
        </w:rPr>
      </w:pPr>
    </w:p>
    <w:p w:rsidR="00EB74EC" w:rsidRDefault="00EB74EC">
      <w:pPr>
        <w:widowControl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sz w:val="28"/>
          <w:szCs w:val="28"/>
        </w:rPr>
        <w:br w:type="page"/>
      </w:r>
    </w:p>
    <w:p w:rsidR="008E22E9" w:rsidRDefault="00431BF2" w:rsidP="00431BF2">
      <w:pPr>
        <w:pStyle w:val="a3"/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noProof/>
          <w:sz w:val="28"/>
          <w:szCs w:val="28"/>
        </w:rPr>
        <w:lastRenderedPageBreak/>
        <w:drawing>
          <wp:inline distT="0" distB="0" distL="0" distR="0">
            <wp:extent cx="3020332" cy="4526280"/>
            <wp:effectExtent l="19050" t="0" r="8618" b="0"/>
            <wp:docPr id="35" name="Picture 2" descr="H:\TOSHBIA20161027\NUSTA-宋大崙\中國核能行業協會\第五屆\會議資料1-25\Q99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OSHBIA20161027\NUSTA-宋大崙\中國核能行業協會\第五屆\會議資料1-25\Q99_07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85" cy="452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F2" w:rsidRPr="00331269" w:rsidRDefault="00331269" w:rsidP="00331269">
      <w:pPr>
        <w:pStyle w:val="a3"/>
        <w:autoSpaceDE w:val="0"/>
        <w:autoSpaceDN w:val="0"/>
        <w:adjustRightInd w:val="0"/>
        <w:spacing w:line="480" w:lineRule="exact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會議</w:t>
      </w:r>
      <w:r w:rsidR="00431BF2" w:rsidRPr="00431BF2">
        <w:rPr>
          <w:rFonts w:ascii="Arial" w:eastAsia="標楷體" w:hAnsi="Arial" w:cs="Arial" w:hint="eastAsia"/>
          <w:sz w:val="28"/>
          <w:szCs w:val="28"/>
        </w:rPr>
        <w:t>專題報告</w:t>
      </w:r>
      <w:r w:rsidR="00431BF2" w:rsidRPr="00431BF2">
        <w:rPr>
          <w:rFonts w:ascii="Arial" w:eastAsia="標楷體" w:hAnsi="Arial" w:cs="Arial"/>
          <w:sz w:val="28"/>
          <w:szCs w:val="28"/>
        </w:rPr>
        <w:t xml:space="preserve"> 1 </w:t>
      </w:r>
    </w:p>
    <w:p w:rsidR="00431BF2" w:rsidRDefault="00431BF2" w:rsidP="00431BF2">
      <w:pPr>
        <w:pStyle w:val="a3"/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4869180" cy="3250734"/>
            <wp:effectExtent l="19050" t="0" r="7620" b="0"/>
            <wp:docPr id="36" name="Picture 3" descr="H:\TOSHBIA20161027\NUSTA-宋大崙\中國核能行業協會\第五屆\會議資料1-25\Q99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OSHBIA20161027\NUSTA-宋大崙\中國核能行業協會\第五屆\會議資料1-25\Q99_07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5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69" w:rsidRDefault="00331269" w:rsidP="00331269">
      <w:pPr>
        <w:pStyle w:val="a3"/>
        <w:tabs>
          <w:tab w:val="left" w:pos="1164"/>
        </w:tabs>
        <w:autoSpaceDE w:val="0"/>
        <w:autoSpaceDN w:val="0"/>
        <w:adjustRightInd w:val="0"/>
        <w:spacing w:line="720" w:lineRule="auto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 w:hint="eastAsia"/>
          <w:sz w:val="28"/>
          <w:szCs w:val="28"/>
        </w:rPr>
        <w:t>會議</w:t>
      </w:r>
      <w:r w:rsidR="00431BF2" w:rsidRPr="00431BF2">
        <w:rPr>
          <w:rFonts w:ascii="Arial" w:eastAsia="標楷體" w:hAnsi="Arial" w:cs="Arial" w:hint="eastAsia"/>
          <w:sz w:val="28"/>
          <w:szCs w:val="28"/>
        </w:rPr>
        <w:t>專題報告</w:t>
      </w:r>
      <w:r w:rsidR="00431BF2" w:rsidRPr="00431BF2">
        <w:rPr>
          <w:rFonts w:ascii="Arial" w:eastAsia="標楷體" w:hAnsi="Arial" w:cs="Arial"/>
          <w:sz w:val="28"/>
          <w:szCs w:val="28"/>
        </w:rPr>
        <w:t xml:space="preserve"> 2</w:t>
      </w:r>
    </w:p>
    <w:p w:rsidR="00EB74EC" w:rsidRDefault="00331269" w:rsidP="00331269">
      <w:pPr>
        <w:pStyle w:val="a3"/>
        <w:tabs>
          <w:tab w:val="left" w:pos="1164"/>
        </w:tabs>
        <w:autoSpaceDE w:val="0"/>
        <w:autoSpaceDN w:val="0"/>
        <w:adjustRightInd w:val="0"/>
        <w:spacing w:line="720" w:lineRule="auto"/>
        <w:ind w:leftChars="0" w:left="0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lastRenderedPageBreak/>
        <w:drawing>
          <wp:inline distT="0" distB="0" distL="0" distR="0">
            <wp:extent cx="5554053" cy="3124200"/>
            <wp:effectExtent l="19050" t="0" r="8547" b="0"/>
            <wp:docPr id="42" name="Picture 2" descr="H:\TOSHBIA20161027\NUSTA-宋大崙\中國核能行業協會\第五屆\20171024-海峽兩岸核能合作交流研討會\DSC0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OSHBIA20161027\NUSTA-宋大崙\中國核能行業協會\第五屆\20171024-海峽兩岸核能合作交流研討會\DSC0568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84" cy="312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69" w:rsidRDefault="00331269" w:rsidP="00331269">
      <w:pPr>
        <w:pStyle w:val="a3"/>
        <w:tabs>
          <w:tab w:val="left" w:pos="1164"/>
        </w:tabs>
        <w:autoSpaceDE w:val="0"/>
        <w:autoSpaceDN w:val="0"/>
        <w:adjustRightInd w:val="0"/>
        <w:spacing w:line="720" w:lineRule="auto"/>
        <w:jc w:val="center"/>
        <w:rPr>
          <w:rFonts w:ascii="Arial" w:eastAsia="標楷體" w:hAnsi="Arial" w:cs="Arial"/>
          <w:sz w:val="28"/>
          <w:szCs w:val="28"/>
        </w:rPr>
      </w:pPr>
      <w:r w:rsidRPr="00331269">
        <w:rPr>
          <w:rFonts w:ascii="Arial" w:eastAsia="標楷體" w:hAnsi="Arial" w:cs="Arial" w:hint="eastAsia"/>
          <w:sz w:val="28"/>
          <w:szCs w:val="28"/>
        </w:rPr>
        <w:t>台電</w:t>
      </w:r>
      <w:r>
        <w:rPr>
          <w:rFonts w:ascii="Arial" w:eastAsia="標楷體" w:hAnsi="Arial" w:cs="Arial" w:hint="eastAsia"/>
          <w:sz w:val="28"/>
          <w:szCs w:val="28"/>
        </w:rPr>
        <w:t>公司</w:t>
      </w:r>
      <w:r w:rsidRPr="00331269">
        <w:rPr>
          <w:rFonts w:ascii="Arial" w:eastAsia="標楷體" w:hAnsi="Arial" w:cs="Arial" w:hint="eastAsia"/>
          <w:sz w:val="28"/>
          <w:szCs w:val="28"/>
        </w:rPr>
        <w:t>蔡副總</w:t>
      </w:r>
      <w:r>
        <w:rPr>
          <w:rFonts w:ascii="Arial" w:eastAsia="標楷體" w:hAnsi="Arial" w:cs="Arial" w:hint="eastAsia"/>
          <w:sz w:val="28"/>
          <w:szCs w:val="28"/>
        </w:rPr>
        <w:t>經理與核能行業協會來訪貴賓</w:t>
      </w:r>
      <w:r w:rsidRPr="00331269">
        <w:rPr>
          <w:rFonts w:ascii="Arial" w:eastAsia="標楷體" w:hAnsi="Arial" w:cs="Arial" w:hint="eastAsia"/>
          <w:sz w:val="28"/>
          <w:szCs w:val="28"/>
        </w:rPr>
        <w:t>交換名片</w:t>
      </w:r>
    </w:p>
    <w:p w:rsidR="00331269" w:rsidRPr="00331269" w:rsidRDefault="00331269" w:rsidP="00331269">
      <w:pPr>
        <w:pStyle w:val="a3"/>
        <w:tabs>
          <w:tab w:val="left" w:pos="1164"/>
        </w:tabs>
        <w:autoSpaceDE w:val="0"/>
        <w:autoSpaceDN w:val="0"/>
        <w:adjustRightInd w:val="0"/>
        <w:spacing w:line="720" w:lineRule="auto"/>
        <w:ind w:leftChars="59" w:left="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5444490" cy="3062437"/>
            <wp:effectExtent l="19050" t="0" r="3810" b="0"/>
            <wp:docPr id="43" name="Picture 3" descr="H:\TOSHBIA20161027\NUSTA-宋大崙\中國核能行業協會\第五屆\20171024-海峽兩岸核能合作交流研討會\DSC0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OSHBIA20161027\NUSTA-宋大崙\中國核能行業協會\第五屆\20171024-海峽兩岸核能合作交流研討會\DSC0567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10" cy="306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69" w:rsidRDefault="00331269" w:rsidP="00331269">
      <w:pPr>
        <w:pStyle w:val="a3"/>
        <w:tabs>
          <w:tab w:val="left" w:pos="1164"/>
        </w:tabs>
        <w:autoSpaceDE w:val="0"/>
        <w:autoSpaceDN w:val="0"/>
        <w:adjustRightInd w:val="0"/>
        <w:spacing w:line="720" w:lineRule="auto"/>
        <w:jc w:val="center"/>
        <w:rPr>
          <w:rFonts w:ascii="Arial" w:eastAsia="標楷體" w:hAnsi="Arial" w:cs="Arial"/>
          <w:sz w:val="28"/>
          <w:szCs w:val="28"/>
        </w:rPr>
      </w:pPr>
      <w:r w:rsidRPr="00331269">
        <w:rPr>
          <w:rFonts w:ascii="Arial" w:eastAsia="標楷體" w:hAnsi="Arial" w:cs="Arial" w:hint="eastAsia"/>
          <w:sz w:val="28"/>
          <w:szCs w:val="28"/>
        </w:rPr>
        <w:t>台電</w:t>
      </w:r>
      <w:r>
        <w:rPr>
          <w:rFonts w:ascii="Arial" w:eastAsia="標楷體" w:hAnsi="Arial" w:cs="Arial" w:hint="eastAsia"/>
          <w:sz w:val="28"/>
          <w:szCs w:val="28"/>
        </w:rPr>
        <w:t>公司</w:t>
      </w:r>
      <w:r w:rsidRPr="00331269">
        <w:rPr>
          <w:rFonts w:ascii="Arial" w:eastAsia="標楷體" w:hAnsi="Arial" w:cs="Arial" w:hint="eastAsia"/>
          <w:sz w:val="28"/>
          <w:szCs w:val="28"/>
        </w:rPr>
        <w:t>蔡副總</w:t>
      </w:r>
      <w:r>
        <w:rPr>
          <w:rFonts w:ascii="Arial" w:eastAsia="標楷體" w:hAnsi="Arial" w:cs="Arial" w:hint="eastAsia"/>
          <w:sz w:val="28"/>
          <w:szCs w:val="28"/>
        </w:rPr>
        <w:t>經理與核能行業協會來訪貴賓</w:t>
      </w:r>
      <w:r w:rsidRPr="00331269">
        <w:rPr>
          <w:rFonts w:ascii="Arial" w:eastAsia="標楷體" w:hAnsi="Arial" w:cs="Arial" w:hint="eastAsia"/>
          <w:sz w:val="28"/>
          <w:szCs w:val="28"/>
        </w:rPr>
        <w:t>交換名片</w:t>
      </w:r>
    </w:p>
    <w:p w:rsidR="00331269" w:rsidRPr="00331269" w:rsidRDefault="00331269" w:rsidP="00331269">
      <w:pPr>
        <w:pStyle w:val="a3"/>
        <w:tabs>
          <w:tab w:val="left" w:pos="1164"/>
        </w:tabs>
        <w:autoSpaceDE w:val="0"/>
        <w:autoSpaceDN w:val="0"/>
        <w:adjustRightInd w:val="0"/>
        <w:spacing w:line="720" w:lineRule="auto"/>
        <w:jc w:val="center"/>
        <w:rPr>
          <w:rFonts w:ascii="Arial" w:eastAsia="標楷體" w:hAnsi="Arial" w:cs="Arial"/>
          <w:sz w:val="28"/>
          <w:szCs w:val="28"/>
        </w:rPr>
      </w:pPr>
    </w:p>
    <w:p w:rsidR="00C438B4" w:rsidRDefault="00431BF2" w:rsidP="00431BF2">
      <w:pPr>
        <w:pStyle w:val="a3"/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lastRenderedPageBreak/>
        <w:drawing>
          <wp:inline distT="0" distB="0" distL="0" distR="0">
            <wp:extent cx="5583249" cy="3139440"/>
            <wp:effectExtent l="19050" t="0" r="0" b="0"/>
            <wp:docPr id="37" name="Picture 2" descr="H:\TOSHBIA20161027\NUSTA-宋大崙\中國核能行業協會\第五屆\20171024-海峽兩岸核能合作交流研討會\20171024-海峽兩岸核能合作交流研討會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OSHBIA20161027\NUSTA-宋大崙\中國核能行業協會\第五屆\20171024-海峽兩岸核能合作交流研討會\20171024-海峽兩岸核能合作交流研討會 (1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49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69" w:rsidRDefault="00331269" w:rsidP="002D1429">
      <w:pPr>
        <w:pStyle w:val="a3"/>
        <w:tabs>
          <w:tab w:val="center" w:pos="4393"/>
          <w:tab w:val="left" w:pos="7740"/>
        </w:tabs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 w:rsidRPr="00431BF2">
        <w:rPr>
          <w:rFonts w:ascii="Arial" w:eastAsia="標楷體" w:hAnsi="Arial" w:cs="Arial" w:hint="eastAsia"/>
          <w:sz w:val="28"/>
          <w:szCs w:val="28"/>
        </w:rPr>
        <w:t>台電蔡副總</w:t>
      </w:r>
      <w:r>
        <w:rPr>
          <w:rFonts w:ascii="Arial" w:eastAsia="標楷體" w:hAnsi="Arial" w:cs="Arial" w:hint="eastAsia"/>
          <w:sz w:val="28"/>
          <w:szCs w:val="28"/>
        </w:rPr>
        <w:t>經理</w:t>
      </w:r>
      <w:r w:rsidRPr="00431BF2">
        <w:rPr>
          <w:rFonts w:ascii="Arial" w:eastAsia="標楷體" w:hAnsi="Arial" w:cs="Arial" w:hint="eastAsia"/>
          <w:sz w:val="28"/>
          <w:szCs w:val="28"/>
        </w:rPr>
        <w:t>與</w:t>
      </w:r>
      <w:r>
        <w:rPr>
          <w:rFonts w:ascii="Times New Roman" w:eastAsia="標楷體" w:hAnsi="Times New Roman" w:cs="Times New Roman" w:hint="eastAsia"/>
          <w:sz w:val="28"/>
          <w:szCs w:val="28"/>
        </w:rPr>
        <w:t>中國核行業協會</w:t>
      </w:r>
      <w:r>
        <w:rPr>
          <w:rFonts w:ascii="Arial" w:eastAsia="標楷體" w:hAnsi="Arial" w:cs="Arial" w:hint="eastAsia"/>
          <w:sz w:val="28"/>
          <w:szCs w:val="28"/>
        </w:rPr>
        <w:t>代表</w:t>
      </w:r>
      <w:r w:rsidRPr="00431BF2">
        <w:rPr>
          <w:rFonts w:ascii="Arial" w:eastAsia="標楷體" w:hAnsi="Arial" w:cs="Arial" w:hint="eastAsia"/>
          <w:sz w:val="28"/>
          <w:szCs w:val="28"/>
        </w:rPr>
        <w:t>合影</w:t>
      </w:r>
    </w:p>
    <w:p w:rsidR="002D1429" w:rsidRDefault="002D1429" w:rsidP="002D1429">
      <w:pPr>
        <w:pStyle w:val="a3"/>
        <w:tabs>
          <w:tab w:val="center" w:pos="4393"/>
          <w:tab w:val="left" w:pos="7740"/>
        </w:tabs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5322570" cy="3548656"/>
            <wp:effectExtent l="19050" t="0" r="0" b="0"/>
            <wp:docPr id="46" name="Picture 3" descr="H:\TOSHBIA20161027\NUSTA-宋大崙\中國核能行業協會\第五屆\20171024-海峽兩岸核能合作交流研討會\20171024-海峽兩岸核能合作交流研討會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OSHBIA20161027\NUSTA-宋大崙\中國核能行業協會\第五屆\20171024-海峽兩岸核能合作交流研討會\20171024-海峽兩岸核能合作交流研討會 (20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08" cy="355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29" w:rsidRDefault="002D1429" w:rsidP="002D1429">
      <w:pPr>
        <w:pStyle w:val="a3"/>
        <w:tabs>
          <w:tab w:val="center" w:pos="4393"/>
          <w:tab w:val="left" w:pos="7740"/>
        </w:tabs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 w:rsidRPr="00331269">
        <w:rPr>
          <w:rFonts w:ascii="Arial" w:eastAsia="標楷體" w:hAnsi="Arial" w:cs="Arial" w:hint="eastAsia"/>
          <w:sz w:val="28"/>
          <w:szCs w:val="28"/>
        </w:rPr>
        <w:t>台電</w:t>
      </w:r>
      <w:r>
        <w:rPr>
          <w:rFonts w:ascii="Arial" w:eastAsia="標楷體" w:hAnsi="Arial" w:cs="Arial" w:hint="eastAsia"/>
          <w:sz w:val="28"/>
          <w:szCs w:val="28"/>
        </w:rPr>
        <w:t>公司</w:t>
      </w:r>
      <w:r w:rsidRPr="00331269">
        <w:rPr>
          <w:rFonts w:ascii="Arial" w:eastAsia="標楷體" w:hAnsi="Arial" w:cs="Arial" w:hint="eastAsia"/>
          <w:sz w:val="28"/>
          <w:szCs w:val="28"/>
        </w:rPr>
        <w:t>蔡副總</w:t>
      </w:r>
      <w:r>
        <w:rPr>
          <w:rFonts w:ascii="Arial" w:eastAsia="標楷體" w:hAnsi="Arial" w:cs="Arial" w:hint="eastAsia"/>
          <w:sz w:val="28"/>
          <w:szCs w:val="28"/>
        </w:rPr>
        <w:t>經理與核能行業協會來訪致詞</w:t>
      </w:r>
    </w:p>
    <w:p w:rsidR="00431BF2" w:rsidRDefault="00431BF2" w:rsidP="00331269">
      <w:pPr>
        <w:pStyle w:val="a3"/>
        <w:autoSpaceDE w:val="0"/>
        <w:autoSpaceDN w:val="0"/>
        <w:adjustRightInd w:val="0"/>
        <w:spacing w:line="720" w:lineRule="auto"/>
        <w:ind w:leftChars="0" w:left="-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lastRenderedPageBreak/>
        <w:drawing>
          <wp:inline distT="0" distB="0" distL="0" distR="0">
            <wp:extent cx="5154930" cy="3436620"/>
            <wp:effectExtent l="19050" t="0" r="7620" b="0"/>
            <wp:docPr id="40" name="Picture 2" descr="H:\TOSHBIA20161027\NUSTA-宋大崙\中國核能行業協會\第五屆\20171024-海峽兩岸核能合作交流研討會\20171024-海峽兩岸核能合作交流研討會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OSHBIA20161027\NUSTA-宋大崙\中國核能行業協會\第五屆\20171024-海峽兩岸核能合作交流研討會\20171024-海峽兩岸核能合作交流研討會 (115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89" cy="34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F2" w:rsidRPr="00431BF2" w:rsidRDefault="00431BF2" w:rsidP="00331269">
      <w:pPr>
        <w:pStyle w:val="a3"/>
        <w:autoSpaceDE w:val="0"/>
        <w:autoSpaceDN w:val="0"/>
        <w:adjustRightInd w:val="0"/>
        <w:jc w:val="center"/>
        <w:rPr>
          <w:rFonts w:ascii="Arial" w:eastAsia="標楷體" w:hAnsi="Arial" w:cs="Arial"/>
          <w:sz w:val="28"/>
          <w:szCs w:val="28"/>
        </w:rPr>
      </w:pPr>
      <w:r w:rsidRPr="00431BF2">
        <w:rPr>
          <w:rFonts w:ascii="Arial" w:eastAsia="標楷體" w:hAnsi="Arial" w:cs="Arial" w:hint="eastAsia"/>
          <w:sz w:val="28"/>
          <w:szCs w:val="28"/>
        </w:rPr>
        <w:t>台電蔡副總</w:t>
      </w:r>
      <w:r>
        <w:rPr>
          <w:rFonts w:ascii="Arial" w:eastAsia="標楷體" w:hAnsi="Arial" w:cs="Arial" w:hint="eastAsia"/>
          <w:sz w:val="28"/>
          <w:szCs w:val="28"/>
        </w:rPr>
        <w:t>經理致贈</w:t>
      </w:r>
      <w:r w:rsidRPr="00431BF2">
        <w:rPr>
          <w:rFonts w:ascii="Arial" w:eastAsia="標楷體" w:hAnsi="Arial" w:cs="Arial" w:hint="eastAsia"/>
          <w:sz w:val="28"/>
          <w:szCs w:val="28"/>
        </w:rPr>
        <w:t>核能行業協會張副理事長</w:t>
      </w:r>
      <w:r w:rsidR="00331269">
        <w:rPr>
          <w:rFonts w:ascii="Arial" w:eastAsia="標楷體" w:hAnsi="Arial" w:cs="Arial" w:hint="eastAsia"/>
          <w:sz w:val="28"/>
          <w:szCs w:val="28"/>
        </w:rPr>
        <w:t>文宣及</w:t>
      </w:r>
      <w:r>
        <w:rPr>
          <w:rFonts w:ascii="Arial" w:eastAsia="標楷體" w:hAnsi="Arial" w:cs="Arial" w:hint="eastAsia"/>
          <w:sz w:val="28"/>
          <w:szCs w:val="28"/>
        </w:rPr>
        <w:t>紀念</w:t>
      </w:r>
      <w:r w:rsidR="00331269">
        <w:rPr>
          <w:rFonts w:ascii="Arial" w:eastAsia="標楷體" w:hAnsi="Arial" w:cs="Arial" w:hint="eastAsia"/>
          <w:sz w:val="28"/>
          <w:szCs w:val="28"/>
        </w:rPr>
        <w:t>品</w:t>
      </w:r>
    </w:p>
    <w:p w:rsidR="00431BF2" w:rsidRDefault="00331269" w:rsidP="00331269">
      <w:pPr>
        <w:pStyle w:val="a3"/>
        <w:autoSpaceDE w:val="0"/>
        <w:autoSpaceDN w:val="0"/>
        <w:adjustRightInd w:val="0"/>
        <w:spacing w:line="720" w:lineRule="auto"/>
        <w:ind w:leftChars="0" w:left="142"/>
        <w:jc w:val="center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noProof/>
          <w:sz w:val="28"/>
          <w:szCs w:val="28"/>
        </w:rPr>
        <w:drawing>
          <wp:inline distT="0" distB="0" distL="0" distR="0">
            <wp:extent cx="5292089" cy="3528060"/>
            <wp:effectExtent l="19050" t="0" r="3811" b="0"/>
            <wp:docPr id="41" name="Picture 3" descr="H:\TOSHBIA20161027\NUSTA-宋大崙\中國核能行業協會\第五屆\20171024-海峽兩岸核能合作交流研討會\20171024-海峽兩岸核能合作交流研討會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OSHBIA20161027\NUSTA-宋大崙\中國核能行業協會\第五屆\20171024-海峽兩岸核能合作交流研討會\20171024-海峽兩岸核能合作交流研討會 (93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07" cy="352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3D" w:rsidRPr="00574037" w:rsidRDefault="00331269" w:rsidP="00574037">
      <w:pPr>
        <w:pStyle w:val="a3"/>
        <w:autoSpaceDE w:val="0"/>
        <w:autoSpaceDN w:val="0"/>
        <w:adjustRightInd w:val="0"/>
        <w:spacing w:line="720" w:lineRule="auto"/>
        <w:jc w:val="center"/>
        <w:rPr>
          <w:rFonts w:ascii="Arial" w:eastAsia="標楷體" w:hAnsi="Arial" w:cs="Arial"/>
          <w:sz w:val="28"/>
          <w:szCs w:val="28"/>
        </w:rPr>
      </w:pPr>
      <w:r w:rsidRPr="00331269">
        <w:rPr>
          <w:rFonts w:ascii="Arial" w:eastAsia="標楷體" w:hAnsi="Arial" w:cs="Arial" w:hint="eastAsia"/>
          <w:sz w:val="28"/>
          <w:szCs w:val="28"/>
        </w:rPr>
        <w:t>台電放射試驗室專題報</w:t>
      </w:r>
      <w:r w:rsidR="00574037">
        <w:rPr>
          <w:rFonts w:ascii="Arial" w:eastAsia="標楷體" w:hAnsi="Arial" w:cs="Arial" w:hint="eastAsia"/>
          <w:sz w:val="28"/>
          <w:szCs w:val="28"/>
        </w:rPr>
        <w:t>告</w:t>
      </w:r>
    </w:p>
    <w:sectPr w:rsidR="00987F3D" w:rsidRPr="00574037" w:rsidSect="00692B2A">
      <w:pgSz w:w="11906" w:h="16838" w:code="9"/>
      <w:pgMar w:top="1418" w:right="1559" w:bottom="1440" w:left="1418" w:header="1985" w:footer="1418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69E" w:rsidRDefault="00F4669E" w:rsidP="00692B2A">
      <w:r>
        <w:separator/>
      </w:r>
    </w:p>
  </w:endnote>
  <w:endnote w:type="continuationSeparator" w:id="1">
    <w:p w:rsidR="00F4669E" w:rsidRDefault="00F4669E" w:rsidP="00692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69E" w:rsidRDefault="00F4669E" w:rsidP="00692B2A">
      <w:r>
        <w:separator/>
      </w:r>
    </w:p>
  </w:footnote>
  <w:footnote w:type="continuationSeparator" w:id="1">
    <w:p w:rsidR="00F4669E" w:rsidRDefault="00F4669E" w:rsidP="00692B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6C6B"/>
    <w:multiLevelType w:val="hybridMultilevel"/>
    <w:tmpl w:val="484A976A"/>
    <w:lvl w:ilvl="0" w:tplc="0409000B">
      <w:start w:val="1"/>
      <w:numFmt w:val="bullet"/>
      <w:lvlText w:val=""/>
      <w:lvlJc w:val="left"/>
      <w:pPr>
        <w:ind w:left="119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30" w:hanging="480"/>
      </w:pPr>
      <w:rPr>
        <w:rFonts w:ascii="Wingdings" w:hAnsi="Wingdings" w:hint="default"/>
      </w:rPr>
    </w:lvl>
  </w:abstractNum>
  <w:abstractNum w:abstractNumId="1">
    <w:nsid w:val="067D1BA3"/>
    <w:multiLevelType w:val="hybridMultilevel"/>
    <w:tmpl w:val="E29E5C50"/>
    <w:lvl w:ilvl="0" w:tplc="04090001">
      <w:start w:val="1"/>
      <w:numFmt w:val="bullet"/>
      <w:lvlText w:val="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2">
    <w:nsid w:val="0769691D"/>
    <w:multiLevelType w:val="hybridMultilevel"/>
    <w:tmpl w:val="F36AAE5E"/>
    <w:lvl w:ilvl="0" w:tplc="9A68F7D2">
      <w:start w:val="1"/>
      <w:numFmt w:val="taiwaneseCountingThousand"/>
      <w:lvlText w:val="（%1）"/>
      <w:lvlJc w:val="left"/>
      <w:pPr>
        <w:ind w:left="1212" w:hanging="7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5" w:hanging="480"/>
      </w:pPr>
    </w:lvl>
    <w:lvl w:ilvl="2" w:tplc="0409001B" w:tentative="1">
      <w:start w:val="1"/>
      <w:numFmt w:val="lowerRoman"/>
      <w:lvlText w:val="%3."/>
      <w:lvlJc w:val="right"/>
      <w:pPr>
        <w:ind w:left="1925" w:hanging="480"/>
      </w:pPr>
    </w:lvl>
    <w:lvl w:ilvl="3" w:tplc="0409000F" w:tentative="1">
      <w:start w:val="1"/>
      <w:numFmt w:val="decimal"/>
      <w:lvlText w:val="%4."/>
      <w:lvlJc w:val="left"/>
      <w:pPr>
        <w:ind w:left="24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5" w:hanging="480"/>
      </w:pPr>
    </w:lvl>
    <w:lvl w:ilvl="5" w:tplc="0409001B" w:tentative="1">
      <w:start w:val="1"/>
      <w:numFmt w:val="lowerRoman"/>
      <w:lvlText w:val="%6."/>
      <w:lvlJc w:val="right"/>
      <w:pPr>
        <w:ind w:left="3365" w:hanging="480"/>
      </w:pPr>
    </w:lvl>
    <w:lvl w:ilvl="6" w:tplc="0409000F" w:tentative="1">
      <w:start w:val="1"/>
      <w:numFmt w:val="decimal"/>
      <w:lvlText w:val="%7."/>
      <w:lvlJc w:val="left"/>
      <w:pPr>
        <w:ind w:left="38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5" w:hanging="480"/>
      </w:pPr>
    </w:lvl>
    <w:lvl w:ilvl="8" w:tplc="0409001B" w:tentative="1">
      <w:start w:val="1"/>
      <w:numFmt w:val="lowerRoman"/>
      <w:lvlText w:val="%9."/>
      <w:lvlJc w:val="right"/>
      <w:pPr>
        <w:ind w:left="4805" w:hanging="480"/>
      </w:pPr>
    </w:lvl>
  </w:abstractNum>
  <w:abstractNum w:abstractNumId="3">
    <w:nsid w:val="14467541"/>
    <w:multiLevelType w:val="hybridMultilevel"/>
    <w:tmpl w:val="53EAD100"/>
    <w:lvl w:ilvl="0" w:tplc="F884A7C2">
      <w:start w:val="1"/>
      <w:numFmt w:val="taiwaneseCountingThousand"/>
      <w:lvlText w:val="%1、"/>
      <w:lvlJc w:val="left"/>
      <w:pPr>
        <w:ind w:left="720" w:hanging="720"/>
      </w:pPr>
      <w:rPr>
        <w:rFonts w:ascii="標楷體" w:hAnsi="標楷體" w:cstheme="minorBidi" w:hint="default"/>
      </w:rPr>
    </w:lvl>
    <w:lvl w:ilvl="1" w:tplc="ACACEB38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 w:cs="Arial"/>
      </w:rPr>
    </w:lvl>
    <w:lvl w:ilvl="2" w:tplc="945E5B40">
      <w:start w:val="1"/>
      <w:numFmt w:val="decimal"/>
      <w:lvlText w:val="%3."/>
      <w:lvlJc w:val="right"/>
      <w:pPr>
        <w:ind w:left="1440" w:hanging="480"/>
      </w:pPr>
      <w:rPr>
        <w:rFonts w:ascii="標楷體" w:eastAsia="標楷體" w:hAnsi="標楷體" w:cs="Arial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2B70940"/>
    <w:multiLevelType w:val="hybridMultilevel"/>
    <w:tmpl w:val="564AC0CE"/>
    <w:lvl w:ilvl="0" w:tplc="7452E81C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1BBC4B0A">
      <w:start w:val="1"/>
      <w:numFmt w:val="decimal"/>
      <w:lvlText w:val="%3."/>
      <w:lvlJc w:val="left"/>
      <w:pPr>
        <w:ind w:left="1440" w:hanging="480"/>
      </w:pPr>
      <w:rPr>
        <w:rFonts w:ascii="Arial" w:eastAsia="標楷體" w:hAnsi="Arial" w:hint="default"/>
        <w:b w:val="0"/>
        <w:i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BDF0AA5"/>
    <w:multiLevelType w:val="hybridMultilevel"/>
    <w:tmpl w:val="33BABCE0"/>
    <w:lvl w:ilvl="0" w:tplc="04090001">
      <w:start w:val="1"/>
      <w:numFmt w:val="bullet"/>
      <w:lvlText w:val="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6">
    <w:nsid w:val="3C1B0B08"/>
    <w:multiLevelType w:val="hybridMultilevel"/>
    <w:tmpl w:val="2CA89F94"/>
    <w:lvl w:ilvl="0" w:tplc="04090001">
      <w:start w:val="1"/>
      <w:numFmt w:val="bullet"/>
      <w:lvlText w:val=""/>
      <w:lvlJc w:val="left"/>
      <w:pPr>
        <w:ind w:left="11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7">
    <w:nsid w:val="3F9044CF"/>
    <w:multiLevelType w:val="hybridMultilevel"/>
    <w:tmpl w:val="F75C495E"/>
    <w:lvl w:ilvl="0" w:tplc="0409000B">
      <w:start w:val="1"/>
      <w:numFmt w:val="bullet"/>
      <w:lvlText w:val="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8">
    <w:nsid w:val="4646207F"/>
    <w:multiLevelType w:val="hybridMultilevel"/>
    <w:tmpl w:val="6042201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79D0AA9"/>
    <w:multiLevelType w:val="hybridMultilevel"/>
    <w:tmpl w:val="CDCA73D8"/>
    <w:lvl w:ilvl="0" w:tplc="06B2261E">
      <w:start w:val="1"/>
      <w:numFmt w:val="taiwaneseCountingThousand"/>
      <w:lvlText w:val="（%1）"/>
      <w:lvlJc w:val="left"/>
      <w:pPr>
        <w:ind w:left="1572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0">
    <w:nsid w:val="4C325AFC"/>
    <w:multiLevelType w:val="hybridMultilevel"/>
    <w:tmpl w:val="7B2CBB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90B3ACF"/>
    <w:multiLevelType w:val="hybridMultilevel"/>
    <w:tmpl w:val="37BE0660"/>
    <w:lvl w:ilvl="0" w:tplc="0409000B">
      <w:start w:val="1"/>
      <w:numFmt w:val="bullet"/>
      <w:lvlText w:val=""/>
      <w:lvlJc w:val="left"/>
      <w:pPr>
        <w:ind w:left="1331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1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12">
    <w:nsid w:val="6217539C"/>
    <w:multiLevelType w:val="hybridMultilevel"/>
    <w:tmpl w:val="06009674"/>
    <w:lvl w:ilvl="0" w:tplc="5C721E48">
      <w:start w:val="1"/>
      <w:numFmt w:val="taiwaneseCountingThousand"/>
      <w:lvlText w:val="%1、"/>
      <w:lvlJc w:val="left"/>
      <w:pPr>
        <w:ind w:left="485" w:hanging="4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83F5A0E"/>
    <w:multiLevelType w:val="hybridMultilevel"/>
    <w:tmpl w:val="883AC43A"/>
    <w:lvl w:ilvl="0" w:tplc="84EE194C">
      <w:start w:val="1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hint="default"/>
        <w:b/>
      </w:rPr>
    </w:lvl>
    <w:lvl w:ilvl="1" w:tplc="4B7C2D7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F8860A5"/>
    <w:multiLevelType w:val="hybridMultilevel"/>
    <w:tmpl w:val="AB763CE6"/>
    <w:lvl w:ilvl="0" w:tplc="7C542B2C">
      <w:start w:val="2"/>
      <w:numFmt w:val="decimalEnclosedParen"/>
      <w:lvlText w:val="%1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0"/>
  </w:num>
  <w:num w:numId="5">
    <w:abstractNumId w:val="12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6"/>
  </w:num>
  <w:num w:numId="11">
    <w:abstractNumId w:val="11"/>
  </w:num>
  <w:num w:numId="12">
    <w:abstractNumId w:val="0"/>
  </w:num>
  <w:num w:numId="13">
    <w:abstractNumId w:val="5"/>
  </w:num>
  <w:num w:numId="14">
    <w:abstractNumId w:val="8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7D9"/>
    <w:rsid w:val="00004A0A"/>
    <w:rsid w:val="00053F9C"/>
    <w:rsid w:val="000A0D8C"/>
    <w:rsid w:val="000C0223"/>
    <w:rsid w:val="000C2132"/>
    <w:rsid w:val="00116191"/>
    <w:rsid w:val="00122A5E"/>
    <w:rsid w:val="00125B97"/>
    <w:rsid w:val="00134C9A"/>
    <w:rsid w:val="00152DCB"/>
    <w:rsid w:val="001576FB"/>
    <w:rsid w:val="00190C01"/>
    <w:rsid w:val="001D79DF"/>
    <w:rsid w:val="0023132A"/>
    <w:rsid w:val="00273406"/>
    <w:rsid w:val="002A453C"/>
    <w:rsid w:val="002C1312"/>
    <w:rsid w:val="002D1429"/>
    <w:rsid w:val="00331269"/>
    <w:rsid w:val="00351F60"/>
    <w:rsid w:val="004028C4"/>
    <w:rsid w:val="00425851"/>
    <w:rsid w:val="00431BF2"/>
    <w:rsid w:val="00447C7C"/>
    <w:rsid w:val="00470395"/>
    <w:rsid w:val="004B0723"/>
    <w:rsid w:val="005036A9"/>
    <w:rsid w:val="00574037"/>
    <w:rsid w:val="005E5980"/>
    <w:rsid w:val="00622B60"/>
    <w:rsid w:val="00630414"/>
    <w:rsid w:val="00692B2A"/>
    <w:rsid w:val="006E02A3"/>
    <w:rsid w:val="006E1A4E"/>
    <w:rsid w:val="006E6714"/>
    <w:rsid w:val="0075562F"/>
    <w:rsid w:val="00773C14"/>
    <w:rsid w:val="00796181"/>
    <w:rsid w:val="00797B26"/>
    <w:rsid w:val="007D6B41"/>
    <w:rsid w:val="007D74BC"/>
    <w:rsid w:val="008409A4"/>
    <w:rsid w:val="00867DDC"/>
    <w:rsid w:val="008D4497"/>
    <w:rsid w:val="008E22E9"/>
    <w:rsid w:val="008F4436"/>
    <w:rsid w:val="00952346"/>
    <w:rsid w:val="00965723"/>
    <w:rsid w:val="00987F3D"/>
    <w:rsid w:val="009A4C6D"/>
    <w:rsid w:val="009F51D4"/>
    <w:rsid w:val="00A0707D"/>
    <w:rsid w:val="00A73DA5"/>
    <w:rsid w:val="00A80A83"/>
    <w:rsid w:val="00AE360E"/>
    <w:rsid w:val="00B260A2"/>
    <w:rsid w:val="00B33BDB"/>
    <w:rsid w:val="00BC7B86"/>
    <w:rsid w:val="00BD63C7"/>
    <w:rsid w:val="00C063A2"/>
    <w:rsid w:val="00C438B4"/>
    <w:rsid w:val="00C44E53"/>
    <w:rsid w:val="00D2095D"/>
    <w:rsid w:val="00D367D9"/>
    <w:rsid w:val="00D65E90"/>
    <w:rsid w:val="00D81123"/>
    <w:rsid w:val="00D877E6"/>
    <w:rsid w:val="00D90F44"/>
    <w:rsid w:val="00DC5E96"/>
    <w:rsid w:val="00DD286D"/>
    <w:rsid w:val="00DF5819"/>
    <w:rsid w:val="00DF68B3"/>
    <w:rsid w:val="00E21948"/>
    <w:rsid w:val="00E31505"/>
    <w:rsid w:val="00E90B34"/>
    <w:rsid w:val="00EB74EC"/>
    <w:rsid w:val="00EE00BB"/>
    <w:rsid w:val="00F21CCC"/>
    <w:rsid w:val="00F4669E"/>
    <w:rsid w:val="00F72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8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123"/>
    <w:pPr>
      <w:ind w:leftChars="200" w:left="480"/>
    </w:pPr>
  </w:style>
  <w:style w:type="table" w:styleId="a4">
    <w:name w:val="Table Grid"/>
    <w:basedOn w:val="a1"/>
    <w:uiPriority w:val="59"/>
    <w:rsid w:val="00351F60"/>
    <w:rPr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351F60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51F60"/>
  </w:style>
  <w:style w:type="character" w:customStyle="1" w:styleId="a7">
    <w:name w:val="註解文字 字元"/>
    <w:basedOn w:val="a0"/>
    <w:link w:val="a6"/>
    <w:uiPriority w:val="99"/>
    <w:semiHidden/>
    <w:rsid w:val="00351F60"/>
  </w:style>
  <w:style w:type="paragraph" w:styleId="a8">
    <w:name w:val="annotation subject"/>
    <w:basedOn w:val="a6"/>
    <w:next w:val="a6"/>
    <w:link w:val="a9"/>
    <w:uiPriority w:val="99"/>
    <w:semiHidden/>
    <w:unhideWhenUsed/>
    <w:rsid w:val="00351F60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351F60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51F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51F6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7D74BC"/>
    <w:pPr>
      <w:tabs>
        <w:tab w:val="center" w:pos="4153"/>
        <w:tab w:val="right" w:pos="8306"/>
      </w:tabs>
      <w:snapToGrid w:val="0"/>
      <w:jc w:val="both"/>
    </w:pPr>
    <w:rPr>
      <w:rFonts w:ascii="Times New Roman" w:eastAsia="標楷體" w:hAnsi="Times New Roman" w:cs="Times New Roman"/>
      <w:snapToGrid w:val="0"/>
      <w:kern w:val="0"/>
      <w:sz w:val="20"/>
      <w:szCs w:val="20"/>
      <w:lang w:eastAsia="zh-CN"/>
    </w:rPr>
  </w:style>
  <w:style w:type="character" w:customStyle="1" w:styleId="ad">
    <w:name w:val="頁首 字元"/>
    <w:basedOn w:val="a0"/>
    <w:link w:val="ac"/>
    <w:uiPriority w:val="99"/>
    <w:semiHidden/>
    <w:rsid w:val="007D74BC"/>
    <w:rPr>
      <w:rFonts w:ascii="Times New Roman" w:eastAsia="標楷體" w:hAnsi="Times New Roman" w:cs="Times New Roman"/>
      <w:snapToGrid w:val="0"/>
      <w:kern w:val="0"/>
      <w:sz w:val="20"/>
      <w:szCs w:val="20"/>
      <w:lang w:eastAsia="zh-CN"/>
    </w:rPr>
  </w:style>
  <w:style w:type="paragraph" w:styleId="ae">
    <w:name w:val="footer"/>
    <w:basedOn w:val="a"/>
    <w:link w:val="af"/>
    <w:uiPriority w:val="99"/>
    <w:semiHidden/>
    <w:unhideWhenUsed/>
    <w:rsid w:val="00692B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semiHidden/>
    <w:rsid w:val="00692B2A"/>
    <w:rPr>
      <w:sz w:val="20"/>
      <w:szCs w:val="20"/>
    </w:rPr>
  </w:style>
  <w:style w:type="paragraph" w:styleId="Web">
    <w:name w:val="Normal (Web)"/>
    <w:basedOn w:val="a"/>
    <w:unhideWhenUsed/>
    <w:rsid w:val="00630414"/>
    <w:pPr>
      <w:widowControl/>
      <w:spacing w:before="100" w:beforeAutospacing="1" w:after="100" w:afterAutospacing="1"/>
    </w:pPr>
    <w:rPr>
      <w:rFonts w:ascii="新細明體" w:eastAsia="新細明體" w:hAnsi="新細明體" w:cs="Times New Roman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5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4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5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3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48607-BEEB-4D0D-8D31-50024118D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LHC</dc:creator>
  <cp:lastModifiedBy>LHC</cp:lastModifiedBy>
  <cp:revision>5</cp:revision>
  <dcterms:created xsi:type="dcterms:W3CDTF">2017-11-13T16:52:00Z</dcterms:created>
  <dcterms:modified xsi:type="dcterms:W3CDTF">2017-11-13T16:54:00Z</dcterms:modified>
</cp:coreProperties>
</file>